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家具购销</w:t>
      </w:r>
      <w:bookmarkStart w:id="0" w:name="_GoBack"/>
      <w:bookmarkEnd w:id="0"/>
      <w:r>
        <w:rPr>
          <w:rFonts w:hint="eastAsia" w:ascii="宋体" w:hAnsi="宋体" w:eastAsia="宋体" w:cs="宋体"/>
          <w:b/>
          <w:bCs/>
          <w:color w:val="000000" w:themeColor="text1"/>
          <w:sz w:val="32"/>
          <w:szCs w:val="32"/>
          <w14:textFill>
            <w14:solidFill>
              <w14:schemeClr w14:val="tx1"/>
            </w14:solidFill>
          </w14:textFill>
        </w:rPr>
        <w:t>合同</w:t>
      </w:r>
    </w:p>
    <w:p>
      <w:pPr>
        <w:spacing w:line="360" w:lineRule="auto"/>
        <w:rPr>
          <w:rFonts w:ascii="宋体" w:hAnsi="宋体" w:eastAsia="宋体" w:cs="宋体"/>
          <w:color w:val="000000" w:themeColor="text1"/>
          <w:sz w:val="24"/>
          <w:szCs w:val="24"/>
          <w:shd w:val="clear" w:color="auto" w:fill="FFFFFF"/>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甲方（甲方）：</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联系电话：</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身份证号码：</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地址：</w:t>
      </w:r>
    </w:p>
    <w:p>
      <w:pPr>
        <w:pStyle w:val="4"/>
        <w:shd w:val="clear" w:color="auto" w:fill="FFFFFF"/>
        <w:spacing w:before="0" w:beforeAutospacing="0" w:after="0" w:afterAutospacing="0" w:line="360" w:lineRule="auto"/>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乙方（乙方）：</w:t>
      </w:r>
    </w:p>
    <w:p>
      <w:pPr>
        <w:pStyle w:val="4"/>
        <w:shd w:val="clear" w:color="auto" w:fill="FFFFFF"/>
        <w:spacing w:before="0" w:beforeAutospacing="0" w:after="0" w:afterAutospacing="0" w:line="360" w:lineRule="auto"/>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联系电话：</w:t>
      </w:r>
    </w:p>
    <w:p>
      <w:pPr>
        <w:pStyle w:val="4"/>
        <w:shd w:val="clear" w:color="auto" w:fill="FFFFFF"/>
        <w:spacing w:before="0" w:beforeAutospacing="0" w:after="0" w:afterAutospacing="0" w:line="360" w:lineRule="auto"/>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身份证号码：</w:t>
      </w:r>
    </w:p>
    <w:p>
      <w:pPr>
        <w:pStyle w:val="4"/>
        <w:shd w:val="clear" w:color="auto" w:fill="FFFFFF"/>
        <w:spacing w:before="0" w:beforeAutospacing="0" w:after="0" w:afterAutospacing="0" w:line="360" w:lineRule="auto"/>
        <w:ind w:firstLine="48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地址：</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为维护甲、乙双方当事人的合法权益，根据《中华人民共和国民法典》、《中华人民共和国产品质量法》等法律、法规及有关规定，双方本着平等互利、诚实信用、协商一致的原则，签订本合同，以期共同信守执行，定制家具购销合同范本。</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第一条、品名、用材、规格、数量、价款</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1、家具名称：_________(由型号、基材、类别三部分组成。表格图略)。</w:t>
      </w:r>
    </w:p>
    <w:p>
      <w:pPr>
        <w:spacing w:line="360" w:lineRule="auto"/>
        <w:ind w:firstLine="480" w:firstLineChars="20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2、甲方自定规格的家具，于_________年_________月_________日前将家具图纸、样品、技术资料等材料一式两份，由双方签名或盖章确认后作为合同附件。</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第二条、商品质量标准商品质量标准可选择下列第项作标准：</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1、按第一条及样版（附件）作为标准。</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2、商品质量由双方议定。</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第三条、商品价款及支付方式</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1、商品定价，供需双方同意按第一条的总计金额定价执行。如因原料、材料、生产条件发生变化，需变动价格时，应经供需双方协商。否则，造成损失由违约方承担经济责任。</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2、合同总金额：          （人民币）。</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3、定金：甲方于_________年_________月_________日向乙方支付人民币_________元，作为定金。</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4、预付款：甲方于_________年_________月_________日向乙方支付人民币_________元，作为预付款。</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5、第一次付款：_________年_________月_________日付款人民币_________元。</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6、第二次付款：_________年_________月_________日付款人民币_________元。</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 xml:space="preserve">7、支付方式：『□支票』『□转帐』『□现金』『□其他』 </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第四条、加工、售后服务方式：</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甲方提供原材料、产品尺寸、产品参考样式图。乙方按应严格按照合同规定生产、交货，并接受甲方检验。乙方隐瞒产品缺陷或使用不符合合同规定辅料而影响产品质量时，甲方有权要求重做、修理、减少合同金额或退货。</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2、保修期为年，在保修期内，产品出现质量问题，乙方应免费修理（包括材料费、工时费）</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3、在保修期内，因同一严重质量问题，修理贰次仍达不到标准要求的，凭修理记录和相关证明，甲方有权要求退货、赔偿。</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第五条、交货日期及地点：</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1、本合同所订家具按以下第_________种方式交(提)货：</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（1）乙方于_________年_________月_________日将家具送到甲方指定地点_________区(县)_________路_________弄_________号_________室。</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（2）甲方于_________年_________月_________日到乙方指定地点_________自提家具。</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（3）如无特别约定，由乙方负责安装家具。</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2、乙方送货的，运费及运输途中风险由乙方承担；甲方自提的，运费及运输途中风险由甲方承担。但甲乙双方有特别约定的除外。</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第六条、验收标准及提出异议的期限：</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1、验收标准：与甲方提供参考样式图及其尺寸一致，双方签字确认。2、工程质量标准：每道工序验收合格率100%。3、提出异议的期限：收到货后90日内。</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第七条、结算方式及付款日期：</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1、付款方式：三个付款周期，即完成全部产品工作量   %、   %、   %。付款额度为对应合同总金额的   %、  %、  %。</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第八条、甲方权利及义务</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1、甲方对乙方使用的材料具有检验权。</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2、甲方按照合同约定提供家具图纸、样品、技术要求等材料。</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3、甲方应协助乙方完成工作。</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4、甲方应及时接收家具，并进行检验。</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5、甲方应按照合同约定的时间、方式支付价款。</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6、在履行合同过程中，甲方有权对家具的质量、数量等进行监督检验，但不得妨碍乙方的正常工作。</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第九条、乙方权利及义务</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1、乙方应及时对甲方提供的图纸、样品、技术资料等的合理性进行确认。</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2、乙方应妥善保管甲方提供的图纸、样品、技术资料等，并按照甲方的要求保守秘密，未经甲方许可，不得留存复制品及技术资料。</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3、乙方交付家具时，应提供产品质量合格证明、使用说明书、“三包”凭证及发票等。</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4、如甲方未支付价款，在双方没有例外约定时，乙方对完成的家具享有留置权。</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5、乙方应按照合同约定交付家具。</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6、未经甲方同意，乙方不得将家具定作的主要工作交由第三人完成。</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第十条、违约责任：</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乙方在合同所规定的时间内未按时完成的，应向甲方按总货款的10%的违约金来赔偿。并保质保量继续履行本合同。如延期达30天以上的，视为非因不可抗力因素单方面提出解除合同。需向甲方支付合同总金额的20%的违约金。且本合同自动终止。</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2、因甲方责任造成中途退货、应向乙方按总货款的10%的违约金来赔偿。</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第十一条、不可抗力：</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1、由于不可抗力造成双方不能履约或全部履约，不视为违约，免除违约责任，且本合同自动终止。</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2、不可抗力包括但不限于战争、台风、地震、水灾、火灾、雪灾、政府强制措施等。</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第十二条、安全要求及综合治理：</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根据现场条件，甲方为乙方提供住宿、水、电、入厕条件。伙食乙方自理。2、乙方必须认真学习和掌握安全生产管理条例和操作规程，严格按照安全操作规程施工。如违反安全操作规程违章作业造成的安全事故，由违章者自负全部责任。</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3、进场人必须相对稳定，未经甲方同意不得随意变动班组人员。</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4、接受甲方对质量、安全、文明施工等进行的技术交底、教育和监督，服从指挥，合同范本《定制家具购销合同范本》。</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5、爱护甲方提供的各种设施和设备，不得随意损坏，如有损坏则给予其价值的两倍予以赔偿和处罚。做好防火、防涝、防盗相关措施。</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7、认真按照文明标化样板工地要求及优质结构标准，对自己承包范围内的材料分类、分规格、分型号堆放整齐。</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8、每道工序完工，必须做好工完场清工作，能用的材料必须利用。减少浪费。如恶意浪费原材料，则甲方有权进行罚款。</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9、乙方应按照安全技术操作规程，采取必要的安全防护及环境保护措施，消除事故隐患。</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保障作业人员及相邻居民的安全，防止相邻居民住房的管道堵塞、渗漏水、停电、物品毁坏等事故发生。由于乙方安全、环境保护、治安和防火、水措施不力造成事故的责任和因此发生的费用，由乙方承担，给甲方造成的损失由乙方承担赔偿。施工中如发生的重大生产安全事故按照国家相关法律、法规、规章负责各自的责任和相关费用。</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除原材料甲方供应外，小型设备、工具乙方自备（包括班组工人的安全防护用具、相关辅料等等）</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第十三条、解决合同纠纷的方法：</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1、若本合同发生争议，当事人双方应协商解决。</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2、协商不成时，任何一方都可向签约所在地经济合同仲裁委员会申请仲裁或向签约所在地人民法院提出起诉。</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第十二四、其他事宜</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1、本合同的任何修改或补充，只有在双方授权代表签字后生效，并成为本合同不可分割的组成部分，与本合同具有同等法律效力。</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2、除非遇到不可抗力因素导致本合同不能履行，未经甲、乙双方一致书面同意，任何单方无权变更合同内容。</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3、本合同一式______份，甲、乙双方各执______份，双方签字盖章之日起生效，有效期______年。</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甲方：                      乙方：</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代表人签字：                代表人签字：</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银行账号：                  银行账号：</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账户名：                    账户名：</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开户银行：                  开户银行：</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签约日期： 年 月 日         签约日期： 年 月 日</w:t>
      </w: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p>
    <w:p>
      <w:pPr>
        <w:spacing w:line="360" w:lineRule="auto"/>
        <w:rPr>
          <w:rFonts w:ascii="宋体" w:hAnsi="宋体" w:eastAsia="宋体" w:cs="宋体"/>
          <w:color w:val="000000" w:themeColor="text1"/>
          <w:sz w:val="24"/>
          <w:szCs w:val="24"/>
          <w14:textFill>
            <w14:solidFill>
              <w14:schemeClr w14:val="tx1"/>
            </w14:solidFill>
          </w14:textFill>
        </w:rPr>
      </w:pP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F1F13"/>
    <w:rsid w:val="00321A36"/>
    <w:rsid w:val="003B321D"/>
    <w:rsid w:val="00552C2D"/>
    <w:rsid w:val="007F1D19"/>
    <w:rsid w:val="00842696"/>
    <w:rsid w:val="008D08C5"/>
    <w:rsid w:val="0094141F"/>
    <w:rsid w:val="00A5682D"/>
    <w:rsid w:val="00C77A3F"/>
    <w:rsid w:val="00DE29B4"/>
    <w:rsid w:val="00F934D2"/>
    <w:rsid w:val="462A41EC"/>
    <w:rsid w:val="47246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2722</Words>
  <Characters>3015</Characters>
  <Lines>22</Lines>
  <Paragraphs>6</Paragraphs>
  <TotalTime>1</TotalTime>
  <ScaleCrop>false</ScaleCrop>
  <LinksUpToDate>false</LinksUpToDate>
  <CharactersWithSpaces>3151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2024-07-04T06:11:30Z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47D4C52A97944FECA4215CDD7B371CBC</vt:lpwstr>
  </property>
</Properties>
</file>