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BC60" w14:textId="31009DB8" w:rsidR="00747084" w:rsidRDefault="002770FA" w:rsidP="00DF447D">
      <w:pPr>
        <w:spacing w:line="48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2770FA">
        <w:rPr>
          <w:rFonts w:ascii="宋体" w:eastAsia="宋体" w:hAnsi="宋体" w:hint="eastAsia"/>
          <w:b/>
          <w:bCs/>
          <w:sz w:val="28"/>
          <w:szCs w:val="28"/>
        </w:rPr>
        <w:t>民事起诉状</w:t>
      </w:r>
    </w:p>
    <w:p w14:paraId="65E1F5B3" w14:textId="40753D9A" w:rsid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原告：</w:t>
      </w:r>
      <w:r w:rsidR="00DF447D">
        <w:rPr>
          <w:rFonts w:ascii="宋体" w:eastAsia="宋体" w:hAnsi="宋体" w:cstheme="majorEastAsia"/>
          <w:sz w:val="24"/>
        </w:rPr>
        <w:t xml:space="preserve"> </w:t>
      </w:r>
    </w:p>
    <w:p w14:paraId="289BB343" w14:textId="769EEFAB" w:rsid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法定代表人：</w:t>
      </w:r>
      <w:r w:rsidR="00DF447D">
        <w:rPr>
          <w:rFonts w:ascii="宋体" w:eastAsia="宋体" w:hAnsi="宋体" w:cstheme="majorEastAsia"/>
          <w:sz w:val="24"/>
        </w:rPr>
        <w:t xml:space="preserve"> </w:t>
      </w:r>
    </w:p>
    <w:p w14:paraId="7838E601" w14:textId="4A5D5BA5" w:rsid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统一社会信用代码：</w:t>
      </w:r>
    </w:p>
    <w:p w14:paraId="39DCBE4F" w14:textId="7A91B1C3" w:rsid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联系方式：</w:t>
      </w:r>
    </w:p>
    <w:p w14:paraId="647D9F9C" w14:textId="1995BE31" w:rsid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地址：</w:t>
      </w:r>
      <w:r w:rsidR="00DF447D">
        <w:rPr>
          <w:rFonts w:ascii="宋体" w:eastAsia="宋体" w:hAnsi="宋体" w:cstheme="majorEastAsia"/>
          <w:sz w:val="24"/>
        </w:rPr>
        <w:t xml:space="preserve"> </w:t>
      </w:r>
    </w:p>
    <w:p w14:paraId="7FAF63C5" w14:textId="42610561" w:rsidR="002770FA" w:rsidRP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</w:p>
    <w:p w14:paraId="1F182EAF" w14:textId="50EDC18F" w:rsid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  <w:r w:rsidRPr="002770FA">
        <w:rPr>
          <w:rFonts w:ascii="宋体" w:eastAsia="宋体" w:hAnsi="宋体" w:cstheme="majorEastAsia" w:hint="eastAsia"/>
          <w:sz w:val="24"/>
        </w:rPr>
        <w:t>被告：</w:t>
      </w:r>
      <w:r w:rsidR="00DF447D">
        <w:rPr>
          <w:rFonts w:ascii="宋体" w:eastAsia="宋体" w:hAnsi="宋体" w:cstheme="majorEastAsia"/>
          <w:sz w:val="24"/>
        </w:rPr>
        <w:t xml:space="preserve"> </w:t>
      </w:r>
    </w:p>
    <w:p w14:paraId="5641683A" w14:textId="1FAE3B69" w:rsidR="002770FA" w:rsidRP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法定代表人：</w:t>
      </w:r>
      <w:r w:rsidR="00DF447D" w:rsidRPr="002770FA">
        <w:rPr>
          <w:rFonts w:ascii="宋体" w:eastAsia="宋体" w:hAnsi="宋体" w:cstheme="majorEastAsia"/>
          <w:sz w:val="24"/>
        </w:rPr>
        <w:t xml:space="preserve"> </w:t>
      </w:r>
    </w:p>
    <w:p w14:paraId="796E4A48" w14:textId="7A29DE3E" w:rsid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统一社会信用代码：</w:t>
      </w:r>
    </w:p>
    <w:p w14:paraId="7F201D07" w14:textId="333FEC15" w:rsid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联系方式：</w:t>
      </w:r>
    </w:p>
    <w:p w14:paraId="5B0A2115" w14:textId="4F7D1B90" w:rsidR="002770FA" w:rsidRPr="002770FA" w:rsidRDefault="002770FA" w:rsidP="00DF447D">
      <w:pPr>
        <w:widowControl/>
        <w:spacing w:line="480" w:lineRule="auto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地址：</w:t>
      </w:r>
      <w:r w:rsidR="00DF447D" w:rsidRPr="002770FA">
        <w:rPr>
          <w:rFonts w:ascii="宋体" w:eastAsia="宋体" w:hAnsi="宋体" w:cstheme="majorEastAsia"/>
          <w:sz w:val="24"/>
        </w:rPr>
        <w:t xml:space="preserve"> </w:t>
      </w:r>
    </w:p>
    <w:p w14:paraId="0E069766" w14:textId="34C030D7" w:rsid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</w:p>
    <w:p w14:paraId="7CC0E0C8" w14:textId="77777777" w:rsidR="00550A39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诉讼请求：</w:t>
      </w:r>
    </w:p>
    <w:p w14:paraId="28F22607" w14:textId="186A635F" w:rsidR="00550A39" w:rsidRDefault="00550A39" w:rsidP="00DF447D">
      <w:pPr>
        <w:spacing w:line="480" w:lineRule="auto"/>
        <w:ind w:firstLineChars="200" w:firstLine="480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/>
          <w:sz w:val="24"/>
        </w:rPr>
        <w:t>1</w:t>
      </w:r>
      <w:r>
        <w:rPr>
          <w:rFonts w:ascii="宋体" w:eastAsia="宋体" w:hAnsi="宋体" w:cstheme="majorEastAsia" w:hint="eastAsia"/>
          <w:sz w:val="24"/>
        </w:rPr>
        <w:t>、请求判令被告支付给原告</w:t>
      </w:r>
      <w:r w:rsidR="00DF447D">
        <w:rPr>
          <w:rFonts w:ascii="宋体" w:eastAsia="宋体" w:hAnsi="宋体" w:cstheme="majorEastAsia" w:hint="eastAsia"/>
          <w:sz w:val="24"/>
        </w:rPr>
        <w:t xml:space="preserve"> </w:t>
      </w:r>
      <w:r w:rsidR="00DF447D">
        <w:rPr>
          <w:rFonts w:ascii="宋体" w:eastAsia="宋体" w:hAnsi="宋体" w:cstheme="majorEastAsia"/>
          <w:sz w:val="24"/>
        </w:rPr>
        <w:t xml:space="preserve">   </w:t>
      </w:r>
      <w:r>
        <w:rPr>
          <w:rFonts w:ascii="宋体" w:eastAsia="宋体" w:hAnsi="宋体" w:cstheme="majorEastAsia" w:hint="eastAsia"/>
          <w:sz w:val="24"/>
        </w:rPr>
        <w:t>元；</w:t>
      </w:r>
    </w:p>
    <w:p w14:paraId="21E98F0F" w14:textId="1D7FA94D" w:rsidR="009D53D9" w:rsidRDefault="00550A39" w:rsidP="00DF447D">
      <w:pPr>
        <w:spacing w:line="480" w:lineRule="auto"/>
        <w:ind w:firstLine="480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/>
          <w:sz w:val="24"/>
        </w:rPr>
        <w:t>2</w:t>
      </w:r>
      <w:r>
        <w:rPr>
          <w:rFonts w:ascii="宋体" w:eastAsia="宋体" w:hAnsi="宋体" w:cstheme="majorEastAsia" w:hint="eastAsia"/>
          <w:sz w:val="24"/>
        </w:rPr>
        <w:t>、</w:t>
      </w:r>
      <w:r w:rsidR="009D53D9">
        <w:rPr>
          <w:rFonts w:ascii="宋体" w:eastAsia="宋体" w:hAnsi="宋体" w:cstheme="majorEastAsia" w:hint="eastAsia"/>
          <w:sz w:val="24"/>
        </w:rPr>
        <w:t>请求</w:t>
      </w:r>
      <w:r w:rsidR="009D53D9" w:rsidRPr="009D53D9">
        <w:rPr>
          <w:rFonts w:ascii="宋体" w:eastAsia="宋体" w:hAnsi="宋体" w:cstheme="majorEastAsia"/>
          <w:sz w:val="24"/>
        </w:rPr>
        <w:t>判令被告支付货款逾期利息，以</w:t>
      </w:r>
      <w:r w:rsidR="00DF447D">
        <w:rPr>
          <w:rFonts w:ascii="宋体" w:eastAsia="宋体" w:hAnsi="宋体" w:cstheme="majorEastAsia" w:hint="eastAsia"/>
          <w:sz w:val="24"/>
        </w:rPr>
        <w:t xml:space="preserve"> </w:t>
      </w:r>
      <w:r w:rsidR="00DF447D">
        <w:rPr>
          <w:rFonts w:ascii="宋体" w:eastAsia="宋体" w:hAnsi="宋体" w:cstheme="majorEastAsia"/>
          <w:sz w:val="24"/>
        </w:rPr>
        <w:t xml:space="preserve">    </w:t>
      </w:r>
      <w:r w:rsidR="009D53D9" w:rsidRPr="009D53D9">
        <w:rPr>
          <w:rFonts w:ascii="宋体" w:eastAsia="宋体" w:hAnsi="宋体" w:cstheme="majorEastAsia"/>
          <w:sz w:val="24"/>
        </w:rPr>
        <w:t>元为基数</w:t>
      </w:r>
      <w:r w:rsidR="009D53D9">
        <w:rPr>
          <w:rFonts w:ascii="宋体" w:eastAsia="宋体" w:hAnsi="宋体" w:cstheme="majorEastAsia" w:hint="eastAsia"/>
          <w:sz w:val="24"/>
        </w:rPr>
        <w:t>，</w:t>
      </w:r>
      <w:r w:rsidR="00DF447D" w:rsidRPr="00DF447D">
        <w:rPr>
          <w:rFonts w:ascii="宋体" w:eastAsia="宋体" w:hAnsi="宋体" w:cstheme="majorEastAsia" w:hint="eastAsia"/>
          <w:sz w:val="24"/>
        </w:rPr>
        <w:t>自</w:t>
      </w:r>
      <w:r w:rsidR="00DF447D">
        <w:rPr>
          <w:rFonts w:ascii="宋体" w:eastAsia="宋体" w:hAnsi="宋体" w:cstheme="majorEastAsia"/>
          <w:sz w:val="24"/>
        </w:rPr>
        <w:t xml:space="preserve">  </w:t>
      </w:r>
      <w:r w:rsidR="00DF447D" w:rsidRPr="00DF447D">
        <w:rPr>
          <w:rFonts w:ascii="宋体" w:eastAsia="宋体" w:hAnsi="宋体" w:cstheme="majorEastAsia" w:hint="eastAsia"/>
          <w:sz w:val="24"/>
        </w:rPr>
        <w:t>年</w:t>
      </w:r>
      <w:r w:rsidR="00DF447D">
        <w:rPr>
          <w:rFonts w:ascii="宋体" w:eastAsia="宋体" w:hAnsi="宋体" w:cstheme="majorEastAsia"/>
          <w:sz w:val="24"/>
        </w:rPr>
        <w:t xml:space="preserve">  </w:t>
      </w:r>
      <w:r w:rsidR="00DF447D" w:rsidRPr="00DF447D">
        <w:rPr>
          <w:rFonts w:ascii="宋体" w:eastAsia="宋体" w:hAnsi="宋体" w:cstheme="majorEastAsia" w:hint="eastAsia"/>
          <w:sz w:val="24"/>
        </w:rPr>
        <w:t>月</w:t>
      </w:r>
      <w:r w:rsidR="00DF447D">
        <w:rPr>
          <w:rFonts w:ascii="宋体" w:eastAsia="宋体" w:hAnsi="宋体" w:cstheme="majorEastAsia" w:hint="eastAsia"/>
          <w:sz w:val="24"/>
        </w:rPr>
        <w:t xml:space="preserve"> </w:t>
      </w:r>
      <w:r w:rsidR="00DF447D" w:rsidRPr="00DF447D">
        <w:rPr>
          <w:rFonts w:ascii="宋体" w:eastAsia="宋体" w:hAnsi="宋体" w:cstheme="majorEastAsia" w:hint="eastAsia"/>
          <w:sz w:val="24"/>
        </w:rPr>
        <w:t>日起至实际支付之日止，按照</w:t>
      </w:r>
      <w:r w:rsidR="00DF447D">
        <w:rPr>
          <w:rFonts w:ascii="宋体" w:eastAsia="宋体" w:hAnsi="宋体" w:cstheme="majorEastAsia"/>
          <w:sz w:val="24"/>
        </w:rPr>
        <w:t xml:space="preserve">   </w:t>
      </w:r>
      <w:r w:rsidR="00DF447D" w:rsidRPr="00DF447D">
        <w:rPr>
          <w:rFonts w:ascii="宋体" w:eastAsia="宋体" w:hAnsi="宋体" w:cstheme="majorEastAsia" w:hint="eastAsia"/>
          <w:sz w:val="24"/>
        </w:rPr>
        <w:t>年</w:t>
      </w:r>
      <w:r w:rsidR="00DF447D">
        <w:rPr>
          <w:rFonts w:ascii="宋体" w:eastAsia="宋体" w:hAnsi="宋体" w:cstheme="majorEastAsia" w:hint="eastAsia"/>
          <w:sz w:val="24"/>
        </w:rPr>
        <w:t xml:space="preserve"> </w:t>
      </w:r>
      <w:r w:rsidR="00DF447D">
        <w:rPr>
          <w:rFonts w:ascii="宋体" w:eastAsia="宋体" w:hAnsi="宋体" w:cstheme="majorEastAsia"/>
          <w:sz w:val="24"/>
        </w:rPr>
        <w:t xml:space="preserve"> </w:t>
      </w:r>
      <w:r w:rsidR="00DF447D" w:rsidRPr="00DF447D">
        <w:rPr>
          <w:rFonts w:ascii="宋体" w:eastAsia="宋体" w:hAnsi="宋体" w:cstheme="majorEastAsia" w:hint="eastAsia"/>
          <w:sz w:val="24"/>
        </w:rPr>
        <w:t>月</w:t>
      </w:r>
      <w:r w:rsidR="00DF447D">
        <w:rPr>
          <w:rFonts w:ascii="宋体" w:eastAsia="宋体" w:hAnsi="宋体" w:cstheme="majorEastAsia" w:hint="eastAsia"/>
          <w:sz w:val="24"/>
        </w:rPr>
        <w:t xml:space="preserve"> </w:t>
      </w:r>
      <w:r w:rsidR="00DF447D">
        <w:rPr>
          <w:rFonts w:ascii="宋体" w:eastAsia="宋体" w:hAnsi="宋体" w:cstheme="majorEastAsia"/>
          <w:sz w:val="24"/>
        </w:rPr>
        <w:t xml:space="preserve"> </w:t>
      </w:r>
      <w:r w:rsidR="00DF447D" w:rsidRPr="00DF447D">
        <w:rPr>
          <w:rFonts w:ascii="宋体" w:eastAsia="宋体" w:hAnsi="宋体" w:cstheme="majorEastAsia" w:hint="eastAsia"/>
          <w:sz w:val="24"/>
        </w:rPr>
        <w:t>日中国人民银行授权全国银行间同业拆借中心公布的一年</w:t>
      </w:r>
      <w:proofErr w:type="gramStart"/>
      <w:r w:rsidR="00DF447D" w:rsidRPr="00DF447D">
        <w:rPr>
          <w:rFonts w:ascii="宋体" w:eastAsia="宋体" w:hAnsi="宋体" w:cstheme="majorEastAsia" w:hint="eastAsia"/>
          <w:sz w:val="24"/>
        </w:rPr>
        <w:t>期贷款市场</w:t>
      </w:r>
      <w:proofErr w:type="gramEnd"/>
      <w:r w:rsidR="00DF447D" w:rsidRPr="00DF447D">
        <w:rPr>
          <w:rFonts w:ascii="宋体" w:eastAsia="宋体" w:hAnsi="宋体" w:cstheme="majorEastAsia" w:hint="eastAsia"/>
          <w:sz w:val="24"/>
        </w:rPr>
        <w:t>报价利率(LPR)标准为基础，加计50%计算逾期付款损失</w:t>
      </w:r>
      <w:r>
        <w:rPr>
          <w:rFonts w:ascii="宋体" w:eastAsia="宋体" w:hAnsi="宋体" w:cstheme="majorEastAsia" w:hint="eastAsia"/>
          <w:sz w:val="24"/>
        </w:rPr>
        <w:t xml:space="preserve"> </w:t>
      </w:r>
      <w:r>
        <w:rPr>
          <w:rFonts w:ascii="宋体" w:eastAsia="宋体" w:hAnsi="宋体" w:cstheme="majorEastAsia"/>
          <w:sz w:val="24"/>
        </w:rPr>
        <w:t xml:space="preserve">  </w:t>
      </w:r>
    </w:p>
    <w:p w14:paraId="6891B016" w14:textId="09552142" w:rsidR="002770FA" w:rsidRDefault="00550A39" w:rsidP="00DF447D">
      <w:pPr>
        <w:spacing w:line="480" w:lineRule="auto"/>
        <w:ind w:firstLine="480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/>
          <w:sz w:val="24"/>
        </w:rPr>
        <w:t xml:space="preserve"> 3</w:t>
      </w:r>
      <w:r>
        <w:rPr>
          <w:rFonts w:ascii="宋体" w:eastAsia="宋体" w:hAnsi="宋体" w:cstheme="majorEastAsia" w:hint="eastAsia"/>
          <w:sz w:val="24"/>
        </w:rPr>
        <w:t>、本案所有诉讼费用由被告承担。</w:t>
      </w:r>
    </w:p>
    <w:p w14:paraId="6CFC6804" w14:textId="77777777" w:rsidR="00550A39" w:rsidRDefault="00550A39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</w:p>
    <w:p w14:paraId="60AEF7AB" w14:textId="49E18D74" w:rsid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事实与理由：</w:t>
      </w:r>
    </w:p>
    <w:p w14:paraId="1F839791" w14:textId="30D58B8E" w:rsidR="00DF447D" w:rsidRDefault="00DF447D" w:rsidP="00DF447D">
      <w:pPr>
        <w:spacing w:line="480" w:lineRule="auto"/>
        <w:ind w:firstLineChars="200" w:firstLine="480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/>
          <w:sz w:val="24"/>
        </w:rPr>
        <w:lastRenderedPageBreak/>
        <w:t>………</w:t>
      </w:r>
    </w:p>
    <w:p w14:paraId="0CAD7003" w14:textId="6DBF7ABC" w:rsidR="00DF447D" w:rsidRDefault="00DF447D" w:rsidP="00DF447D">
      <w:pPr>
        <w:spacing w:line="480" w:lineRule="auto"/>
        <w:ind w:firstLineChars="200" w:firstLine="480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/>
          <w:sz w:val="24"/>
        </w:rPr>
        <w:t>………</w:t>
      </w:r>
    </w:p>
    <w:p w14:paraId="65D467DE" w14:textId="1247AF23" w:rsidR="00DF447D" w:rsidRDefault="00DF447D" w:rsidP="00DF447D">
      <w:pPr>
        <w:spacing w:line="480" w:lineRule="auto"/>
        <w:ind w:firstLineChars="200" w:firstLine="480"/>
        <w:jc w:val="left"/>
        <w:rPr>
          <w:rFonts w:ascii="宋体" w:eastAsia="宋体" w:hAnsi="宋体" w:cstheme="majorEastAsia" w:hint="eastAsia"/>
          <w:sz w:val="24"/>
        </w:rPr>
      </w:pPr>
      <w:r>
        <w:rPr>
          <w:rFonts w:ascii="宋体" w:eastAsia="宋体" w:hAnsi="宋体" w:cstheme="majorEastAsia"/>
          <w:sz w:val="24"/>
        </w:rPr>
        <w:t>………</w:t>
      </w:r>
    </w:p>
    <w:p w14:paraId="40C220AC" w14:textId="63168138" w:rsidR="002770FA" w:rsidRPr="00550A39" w:rsidRDefault="00550A39" w:rsidP="00DF447D">
      <w:pPr>
        <w:spacing w:line="480" w:lineRule="auto"/>
        <w:ind w:firstLineChars="200" w:firstLine="480"/>
        <w:jc w:val="left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综上所述，原告认为，被告已构成违约，</w:t>
      </w:r>
      <w:r w:rsidR="002702D3">
        <w:rPr>
          <w:rFonts w:ascii="宋体" w:eastAsia="宋体" w:hAnsi="宋体" w:cstheme="majorEastAsia" w:hint="eastAsia"/>
          <w:sz w:val="24"/>
        </w:rPr>
        <w:t>其</w:t>
      </w:r>
      <w:r>
        <w:rPr>
          <w:rFonts w:ascii="宋体" w:eastAsia="宋体" w:hAnsi="宋体" w:cstheme="majorEastAsia" w:hint="eastAsia"/>
          <w:sz w:val="24"/>
        </w:rPr>
        <w:t>行为严重损害了原告的合法权益，</w:t>
      </w:r>
      <w:r w:rsidRPr="00D25C5A">
        <w:rPr>
          <w:rFonts w:ascii="宋体" w:eastAsia="宋体" w:hAnsi="宋体" w:cstheme="majorEastAsia"/>
          <w:sz w:val="24"/>
        </w:rPr>
        <w:t>为了维护原告的利益，</w:t>
      </w:r>
      <w:r>
        <w:rPr>
          <w:rFonts w:ascii="宋体" w:eastAsia="宋体" w:hAnsi="宋体" w:cstheme="majorEastAsia" w:hint="eastAsia"/>
          <w:sz w:val="24"/>
        </w:rPr>
        <w:t>依据我国的相关法律规定</w:t>
      </w:r>
      <w:r w:rsidRPr="00D25C5A">
        <w:rPr>
          <w:rFonts w:ascii="宋体" w:eastAsia="宋体" w:hAnsi="宋体" w:cstheme="majorEastAsia"/>
          <w:sz w:val="24"/>
        </w:rPr>
        <w:t>，</w:t>
      </w:r>
      <w:r>
        <w:rPr>
          <w:rFonts w:ascii="宋体" w:eastAsia="宋体" w:hAnsi="宋体" w:cstheme="majorEastAsia" w:hint="eastAsia"/>
          <w:sz w:val="24"/>
        </w:rPr>
        <w:t>特</w:t>
      </w:r>
      <w:r w:rsidRPr="00D25C5A">
        <w:rPr>
          <w:rFonts w:ascii="宋体" w:eastAsia="宋体" w:hAnsi="宋体" w:cstheme="majorEastAsia"/>
          <w:sz w:val="24"/>
        </w:rPr>
        <w:t>向贵院提起诉讼，请求</w:t>
      </w:r>
      <w:r>
        <w:rPr>
          <w:rFonts w:ascii="宋体" w:eastAsia="宋体" w:hAnsi="宋体" w:cstheme="majorEastAsia" w:hint="eastAsia"/>
          <w:sz w:val="24"/>
        </w:rPr>
        <w:t>法院</w:t>
      </w:r>
      <w:r w:rsidRPr="00D25C5A">
        <w:rPr>
          <w:rFonts w:ascii="宋体" w:eastAsia="宋体" w:hAnsi="宋体" w:cstheme="majorEastAsia"/>
          <w:sz w:val="24"/>
        </w:rPr>
        <w:t>依法判决。</w:t>
      </w:r>
    </w:p>
    <w:p w14:paraId="08D01972" w14:textId="211A3866" w:rsidR="002770FA" w:rsidRDefault="002770FA" w:rsidP="00DF447D">
      <w:pPr>
        <w:pStyle w:val="a5"/>
        <w:spacing w:line="480" w:lineRule="auto"/>
        <w:ind w:firstLineChars="200" w:firstLine="480"/>
      </w:pPr>
      <w:r>
        <w:rPr>
          <w:rFonts w:hint="eastAsia"/>
        </w:rPr>
        <w:t>此致</w:t>
      </w:r>
    </w:p>
    <w:p w14:paraId="4C0B3332" w14:textId="64540F51" w:rsidR="00D35819" w:rsidRPr="00DF447D" w:rsidRDefault="00DF447D" w:rsidP="00DF447D">
      <w:pPr>
        <w:spacing w:line="480" w:lineRule="auto"/>
        <w:rPr>
          <w:rFonts w:ascii="宋体" w:eastAsia="宋体" w:hAnsi="宋体" w:cstheme="majorEastAsia" w:hint="eastAsia"/>
          <w:sz w:val="24"/>
        </w:rPr>
      </w:pPr>
      <w:r>
        <w:rPr>
          <w:rFonts w:ascii="宋体" w:eastAsia="宋体" w:hAnsi="宋体" w:cstheme="majorEastAsia" w:hint="eastAsia"/>
          <w:sz w:val="24"/>
        </w:rPr>
        <w:t>X</w:t>
      </w:r>
      <w:r>
        <w:rPr>
          <w:rFonts w:ascii="宋体" w:eastAsia="宋体" w:hAnsi="宋体" w:cstheme="majorEastAsia"/>
          <w:sz w:val="24"/>
        </w:rPr>
        <w:t>X</w:t>
      </w:r>
      <w:r>
        <w:rPr>
          <w:rFonts w:ascii="宋体" w:eastAsia="宋体" w:hAnsi="宋体" w:cstheme="majorEastAsia" w:hint="eastAsia"/>
          <w:sz w:val="24"/>
        </w:rPr>
        <w:t>市XX区</w:t>
      </w:r>
      <w:r w:rsidR="002770FA">
        <w:rPr>
          <w:rFonts w:ascii="宋体" w:eastAsia="宋体" w:hAnsi="宋体" w:cstheme="majorEastAsia" w:hint="eastAsia"/>
          <w:sz w:val="24"/>
        </w:rPr>
        <w:t>人民法院</w:t>
      </w:r>
    </w:p>
    <w:p w14:paraId="31247D9A" w14:textId="0273323A" w:rsidR="002770FA" w:rsidRDefault="002770FA" w:rsidP="00DF447D">
      <w:pPr>
        <w:spacing w:line="480" w:lineRule="auto"/>
        <w:jc w:val="center"/>
        <w:rPr>
          <w:rFonts w:ascii="宋体" w:eastAsia="宋体" w:hAnsi="宋体" w:cstheme="majorEastAsia"/>
          <w:sz w:val="24"/>
        </w:rPr>
      </w:pPr>
      <w:r>
        <w:rPr>
          <w:rFonts w:ascii="宋体" w:eastAsia="宋体" w:hAnsi="宋体" w:cstheme="majorEastAsia" w:hint="eastAsia"/>
          <w:sz w:val="24"/>
        </w:rPr>
        <w:t xml:space="preserve"> </w:t>
      </w:r>
      <w:r>
        <w:rPr>
          <w:rFonts w:ascii="宋体" w:eastAsia="宋体" w:hAnsi="宋体" w:cstheme="majorEastAsia"/>
          <w:sz w:val="24"/>
        </w:rPr>
        <w:t xml:space="preserve">                                      </w:t>
      </w:r>
      <w:r>
        <w:rPr>
          <w:rFonts w:ascii="宋体" w:eastAsia="宋体" w:hAnsi="宋体" w:cstheme="majorEastAsia" w:hint="eastAsia"/>
          <w:sz w:val="24"/>
        </w:rPr>
        <w:t>具状人：</w:t>
      </w:r>
    </w:p>
    <w:p w14:paraId="15F26B4A" w14:textId="50B68E9D" w:rsidR="002770FA" w:rsidRPr="002770FA" w:rsidRDefault="002770FA" w:rsidP="00DF447D">
      <w:pPr>
        <w:spacing w:line="480" w:lineRule="auto"/>
        <w:jc w:val="right"/>
      </w:pPr>
      <w:r>
        <w:rPr>
          <w:rFonts w:ascii="宋体" w:eastAsia="宋体" w:hAnsi="宋体" w:cstheme="majorEastAsia"/>
          <w:sz w:val="24"/>
        </w:rPr>
        <w:t xml:space="preserve">  </w:t>
      </w:r>
      <w:r>
        <w:rPr>
          <w:rFonts w:ascii="宋体" w:eastAsia="宋体" w:hAnsi="宋体" w:cstheme="majorEastAsia" w:hint="eastAsia"/>
          <w:sz w:val="24"/>
        </w:rPr>
        <w:t xml:space="preserve">年 </w:t>
      </w:r>
      <w:r>
        <w:rPr>
          <w:rFonts w:ascii="宋体" w:eastAsia="宋体" w:hAnsi="宋体" w:cstheme="majorEastAsia"/>
          <w:sz w:val="24"/>
        </w:rPr>
        <w:t xml:space="preserve">    </w:t>
      </w:r>
      <w:r>
        <w:rPr>
          <w:rFonts w:ascii="宋体" w:eastAsia="宋体" w:hAnsi="宋体" w:cstheme="majorEastAsia" w:hint="eastAsia"/>
          <w:sz w:val="24"/>
        </w:rPr>
        <w:t xml:space="preserve">月 </w:t>
      </w:r>
      <w:r>
        <w:rPr>
          <w:rFonts w:ascii="宋体" w:eastAsia="宋体" w:hAnsi="宋体" w:cstheme="majorEastAsia"/>
          <w:sz w:val="24"/>
        </w:rPr>
        <w:t xml:space="preserve">     </w:t>
      </w:r>
      <w:r>
        <w:rPr>
          <w:rFonts w:ascii="宋体" w:eastAsia="宋体" w:hAnsi="宋体" w:cstheme="majorEastAsia" w:hint="eastAsia"/>
          <w:sz w:val="24"/>
        </w:rPr>
        <w:t>日</w:t>
      </w:r>
    </w:p>
    <w:p w14:paraId="515BB6CE" w14:textId="77777777" w:rsidR="002770FA" w:rsidRPr="002770FA" w:rsidRDefault="002770FA" w:rsidP="00DF447D">
      <w:pPr>
        <w:spacing w:line="480" w:lineRule="auto"/>
        <w:jc w:val="left"/>
        <w:rPr>
          <w:rFonts w:ascii="宋体" w:eastAsia="宋体" w:hAnsi="宋体" w:cstheme="majorEastAsia"/>
          <w:sz w:val="24"/>
        </w:rPr>
      </w:pPr>
    </w:p>
    <w:sectPr w:rsidR="002770FA" w:rsidRPr="0027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E45E" w14:textId="77777777" w:rsidR="00E90C25" w:rsidRDefault="00E90C25" w:rsidP="006A4158">
      <w:r>
        <w:separator/>
      </w:r>
    </w:p>
  </w:endnote>
  <w:endnote w:type="continuationSeparator" w:id="0">
    <w:p w14:paraId="478BDC27" w14:textId="77777777" w:rsidR="00E90C25" w:rsidRDefault="00E90C25" w:rsidP="006A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6B60" w14:textId="77777777" w:rsidR="00E90C25" w:rsidRDefault="00E90C25" w:rsidP="006A4158">
      <w:r>
        <w:separator/>
      </w:r>
    </w:p>
  </w:footnote>
  <w:footnote w:type="continuationSeparator" w:id="0">
    <w:p w14:paraId="0A8D44F8" w14:textId="77777777" w:rsidR="00E90C25" w:rsidRDefault="00E90C25" w:rsidP="006A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6A"/>
    <w:rsid w:val="00242F6A"/>
    <w:rsid w:val="002702D3"/>
    <w:rsid w:val="002770FA"/>
    <w:rsid w:val="00550A39"/>
    <w:rsid w:val="006A4158"/>
    <w:rsid w:val="00747084"/>
    <w:rsid w:val="009D53D9"/>
    <w:rsid w:val="00CC3F64"/>
    <w:rsid w:val="00D35819"/>
    <w:rsid w:val="00D57788"/>
    <w:rsid w:val="00DF447D"/>
    <w:rsid w:val="00E13D82"/>
    <w:rsid w:val="00E9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CC204"/>
  <w15:chartTrackingRefBased/>
  <w15:docId w15:val="{416551E6-B6BE-468E-B922-3933F7FF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0FA"/>
    <w:rPr>
      <w:color w:val="0000FF"/>
      <w:u w:val="single"/>
    </w:rPr>
  </w:style>
  <w:style w:type="character" w:customStyle="1" w:styleId="copy-value">
    <w:name w:val="copy-value"/>
    <w:basedOn w:val="a0"/>
    <w:rsid w:val="002770FA"/>
  </w:style>
  <w:style w:type="character" w:styleId="a4">
    <w:name w:val="Emphasis"/>
    <w:basedOn w:val="a0"/>
    <w:uiPriority w:val="20"/>
    <w:qFormat/>
    <w:rsid w:val="002770FA"/>
    <w:rPr>
      <w:i/>
      <w:iCs/>
    </w:rPr>
  </w:style>
  <w:style w:type="character" w:customStyle="1" w:styleId="val">
    <w:name w:val="val"/>
    <w:basedOn w:val="a0"/>
    <w:rsid w:val="002770FA"/>
  </w:style>
  <w:style w:type="paragraph" w:styleId="a5">
    <w:name w:val="Salutation"/>
    <w:basedOn w:val="a"/>
    <w:next w:val="a"/>
    <w:link w:val="a6"/>
    <w:uiPriority w:val="99"/>
    <w:unhideWhenUsed/>
    <w:rsid w:val="002770FA"/>
    <w:rPr>
      <w:rFonts w:ascii="宋体" w:eastAsia="宋体" w:hAnsi="宋体" w:cstheme="majorEastAsia"/>
      <w:sz w:val="24"/>
    </w:rPr>
  </w:style>
  <w:style w:type="character" w:customStyle="1" w:styleId="a6">
    <w:name w:val="称呼 字符"/>
    <w:basedOn w:val="a0"/>
    <w:link w:val="a5"/>
    <w:uiPriority w:val="99"/>
    <w:rsid w:val="002770FA"/>
    <w:rPr>
      <w:rFonts w:ascii="宋体" w:eastAsia="宋体" w:hAnsi="宋体" w:cstheme="majorEastAsia"/>
      <w:sz w:val="24"/>
    </w:rPr>
  </w:style>
  <w:style w:type="paragraph" w:styleId="a7">
    <w:name w:val="Closing"/>
    <w:basedOn w:val="a"/>
    <w:link w:val="a8"/>
    <w:uiPriority w:val="99"/>
    <w:unhideWhenUsed/>
    <w:rsid w:val="002770FA"/>
    <w:pPr>
      <w:ind w:leftChars="2100" w:left="100"/>
    </w:pPr>
    <w:rPr>
      <w:rFonts w:ascii="宋体" w:eastAsia="宋体" w:hAnsi="宋体" w:cstheme="majorEastAsia"/>
      <w:sz w:val="24"/>
    </w:rPr>
  </w:style>
  <w:style w:type="character" w:customStyle="1" w:styleId="a8">
    <w:name w:val="结束语 字符"/>
    <w:basedOn w:val="a0"/>
    <w:link w:val="a7"/>
    <w:uiPriority w:val="99"/>
    <w:rsid w:val="002770FA"/>
    <w:rPr>
      <w:rFonts w:ascii="宋体" w:eastAsia="宋体" w:hAnsi="宋体" w:cstheme="majorEastAsia"/>
      <w:sz w:val="24"/>
    </w:rPr>
  </w:style>
  <w:style w:type="paragraph" w:styleId="a9">
    <w:name w:val="header"/>
    <w:basedOn w:val="a"/>
    <w:link w:val="aa"/>
    <w:uiPriority w:val="99"/>
    <w:unhideWhenUsed/>
    <w:rsid w:val="006A4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A415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A4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A41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黎艳丽</dc:creator>
  <cp:keywords/>
  <dc:description/>
  <cp:lastModifiedBy>黎艳丽</cp:lastModifiedBy>
  <cp:revision>3</cp:revision>
  <dcterms:created xsi:type="dcterms:W3CDTF">2022-07-08T01:25:00Z</dcterms:created>
  <dcterms:modified xsi:type="dcterms:W3CDTF">2022-07-08T01:28:00Z</dcterms:modified>
</cp:coreProperties>
</file>