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代理合同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委托方（甲方）：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法定代表人（负责人）：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代理人（乙方）：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法定代表人（负责人）：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民法典》合同编及其他相关法律、法规规定，本着平等、自愿、诚实信用的原则，双方就甲方委托乙方代理____________________（以下简称项目）事宜，经协商达成一致，为明确各自的权利义务，签订本合同。双方承诺并保证依约履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委托代理事项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1.甲方委托乙方为约定产品的___________地区代理商。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2.本协议代理期间，甲方按照代理价格向乙方提供约定产品，乙方每一销售年度应实现销售约定产品不少于__________。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3.代理区域：____________辖区范围内。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4.________________________________________。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委托代理期限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自本协议签订之日起至______年______月_____日止，合同期满后，双方满意可续约，在同等条件下，乙方有优先代理权。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甲方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权利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权利：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有权要求乙方全力向客户推广甲方的产品。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指定乙方在代理年度内完成规定的销售任务。违规或未达到销售任务，甲方有权取消其代理资格。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有权对乙方进行约定的业务考核、技术培训。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有权要求乙方在所辖代理区建立专业售后服务点。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为代理商提供质量可靠、资质齐全的约定产品和技术资料。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为代理商提供一定数量的产品样品（费用由乙方负责）。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协助代理商开辟市场，以及建立长期的竞争优势。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根据接到的代理商销售合同合理安排生产，保证及时供货。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及时向乙方提供乙方所经营其它产品的市场信息。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负责为乙方进行售后服务培训，并帮助乙方建立起技术性售后服务体系。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乙方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权利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权利：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对约定代理产品有自主经营权。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有权要求甲方提供约定产品的技术资料及技术服务。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对有质量问题的约定产品，乙方有权维护、更换。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乙方为地区代理商，当地所发生一切相关业务均由乙方代表甲方代理。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正确介绍甲方公司、产品，以建立有规模的长期竞争优势。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要与甲方交流所有的市场活动并参加甲方提供的技术培训。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建立售后服务的网络体系。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在合同期内，不得经营其他同类产品。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有权坚持约定好的交易代理方式。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代理费用及其支付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1.乙方首先支付_________万元作为货物订金，并可在订货金额内进行货物订购(三个月内)，乙方每季度务必完成_________万元的进货额，全年务必完成_________万元进货额。(具体产品价格及品种见附件)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2.乙方承诺本协议签字之日起_________日内，向甲方支付首批货物订金_________万元(甲方按4个月完成供货，每月为_________元)如不按时付货款，本协议将自动失效。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3.甲方年终考核乙方年进货总额及市场网络建设状况，如按时完成年进货量及市场网络建设，甲方按乙方年进货总金额的_________给予返利，如超额完成年进货量，超额部分按_________%给予返利。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4.乙方代理区域内所设的二级代理商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经销商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工程用户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所需产品由乙方负责统一向甲方购进，或书面委托甲方向乙方指定地点办理托运。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5.从第二季度开始，若乙方提货量达不到本协议规定的每季度进货量的_________且市场网络建设达不到协议指标时则不享受区域总代理政策，乙方不得再以甲方代理商或办事处名义对外宣传。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6.乙方按照约定将款项汇至甲方指定账户上，甲方即可发货，并告知运费价格，运费由乙方负责。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甲方账户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户名：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开户行：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账号：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违约责任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1.自乙方代理资格生效之日至代理资格失效之日内，甲方不得再到乙方代理区域内进行销售，如有违反，应向乙方支付违约金______万元，同时赔偿乙方实际损失数额。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2.未经甲方同意，如乙方违约跨区域销售，一经确认，首先罚违约金_________万元，然后再将实际损失数额赔偿给甲方。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3.若乙方自动放弃代理权或违约被甲方终止代理权，乙方所有产品不得低于甲方全国统一市场价格的______折销售。否则，乙方应赔偿甲方在该地区销售的损失。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4.乙方售出的甲方产品在使用中出现重大质量问题时，甲方应及时调查状况，在质保时间及范围内承担换货责任，并承担相应运费。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不可抗力条款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1.本合同中所称的“不可抗力事件”系指一方(受影响方)不能预见、不能避免并不能克服的，妨碍该方履行其在本合同项下全部或大部分义务的客观事件，包括但不限于天灾、火灾、洪水、爆炸等。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2.因不可抗力因素造成合同履行困难的，双方可以协商决定合同延期履行或终止合同。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3.因不可抗力因素造成合同延期履行或解除的，不视为违约，各自承担不可抗力造成的损失。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4.因不可抗力因素造成乙方未能提供服务或部分服务的，甲方按照实际服务情况结算服务费用。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争议解决方式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本合同在履行过程中发生的争议，由双方当事人协商解决；协商不成的，可向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甲方住所地</w:t>
      </w:r>
      <w:r>
        <w:rPr>
          <w:rFonts w:hint="eastAsia" w:ascii="宋体" w:hAnsi="宋体" w:eastAsia="宋体" w:cs="宋体"/>
          <w:sz w:val="24"/>
          <w:szCs w:val="24"/>
        </w:rPr>
        <w:t>有管辖权的法院起诉。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第九条 其他约定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1、合同未尽事宜，依照有关法律、法规执行，法律、法规未作规定的，双方可以达成书面补充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协议，补充协议与本合同具有同等法律效力</w:t>
      </w:r>
      <w:r>
        <w:rPr>
          <w:rFonts w:hint="eastAsia" w:ascii="宋体" w:hAnsi="宋体" w:eastAsia="宋体" w:cs="宋体"/>
          <w:kern w:val="2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2、本合同一式两份，甲乙双方各执一份。合同自双方签字盖章之日起生效，两份合同具有相同效力。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盖章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经办人</w:t>
      </w:r>
      <w:r>
        <w:rPr>
          <w:rFonts w:hint="eastAsia" w:ascii="宋体" w:hAnsi="宋体" w:eastAsia="宋体" w:cs="宋体"/>
          <w:sz w:val="24"/>
          <w:szCs w:val="24"/>
        </w:rPr>
        <w:t xml:space="preserve">：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经办人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联系方式：                            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签订日期：   </w:t>
      </w:r>
      <w:r>
        <w:rPr>
          <w:rFonts w:hint="eastAsia" w:ascii="宋体" w:hAnsi="宋体" w:eastAsia="宋体" w:cs="宋体"/>
          <w:sz w:val="24"/>
          <w:szCs w:val="24"/>
        </w:rPr>
        <w:t>年   月   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签订日期：   </w:t>
      </w:r>
      <w:r>
        <w:rPr>
          <w:rFonts w:hint="eastAsia" w:ascii="宋体" w:hAnsi="宋体" w:eastAsia="宋体" w:cs="宋体"/>
          <w:sz w:val="24"/>
          <w:szCs w:val="24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861F10"/>
    <w:multiLevelType w:val="singleLevel"/>
    <w:tmpl w:val="E2861F10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353B55"/>
    <w:rsid w:val="0055423F"/>
    <w:rsid w:val="006F2318"/>
    <w:rsid w:val="007F1D19"/>
    <w:rsid w:val="0094141F"/>
    <w:rsid w:val="00B630AF"/>
    <w:rsid w:val="00C770ED"/>
    <w:rsid w:val="00C77A3F"/>
    <w:rsid w:val="00EF7B99"/>
    <w:rsid w:val="00F02256"/>
    <w:rsid w:val="0DA80E08"/>
    <w:rsid w:val="1DB716B3"/>
    <w:rsid w:val="411C31EC"/>
    <w:rsid w:val="597835E2"/>
    <w:rsid w:val="771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1968</Words>
  <Characters>2184</Characters>
  <Lines>0</Lines>
  <Paragraphs>0</Paragraphs>
  <TotalTime>17</TotalTime>
  <ScaleCrop>false</ScaleCrop>
  <LinksUpToDate>false</LinksUpToDate>
  <CharactersWithSpaces>2305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2024-07-04T03:30:37Z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4E3AB5E0F1204E28BA2DD99D20D4FAE5</vt:lpwstr>
  </property>
</Properties>
</file>