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bookmarkStart w:id="0" w:name="_GoBack"/>
      <w:bookmarkEnd w:id="0"/>
      <w:r>
        <w:rPr>
          <w:rStyle w:val="7"/>
          <w:rFonts w:hint="eastAsia"/>
          <w:color w:val="000000"/>
          <w:sz w:val="27"/>
          <w:szCs w:val="27"/>
        </w:rPr>
        <w:t>辩护词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尊敬的审判长、审判员(或人民陪审员)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</w:t>
      </w:r>
      <w:r>
        <w:rPr>
          <w:rFonts w:hint="eastAsia"/>
          <w:color w:val="000000"/>
          <w:sz w:val="27"/>
          <w:szCs w:val="27"/>
          <w:u w:val="single"/>
        </w:rPr>
        <w:t>        </w:t>
      </w:r>
      <w:r>
        <w:rPr>
          <w:rFonts w:hint="eastAsia"/>
          <w:color w:val="000000"/>
          <w:sz w:val="27"/>
          <w:szCs w:val="27"/>
        </w:rPr>
        <w:t>律师事务所接受了被告人</w:t>
      </w:r>
      <w:r>
        <w:rPr>
          <w:rFonts w:hint="eastAsia" w:ascii="微软雅黑" w:hAnsi="微软雅黑" w:eastAsia="微软雅黑"/>
          <w:color w:val="000000"/>
          <w:sz w:val="27"/>
          <w:szCs w:val="27"/>
          <w:u w:val="single"/>
        </w:rPr>
        <w:t>       </w:t>
      </w:r>
      <w:r>
        <w:rPr>
          <w:rFonts w:hint="eastAsia"/>
          <w:color w:val="000000"/>
          <w:sz w:val="27"/>
          <w:szCs w:val="27"/>
        </w:rPr>
        <w:t>的委托，指派本所律师</w:t>
      </w:r>
      <w:r>
        <w:rPr>
          <w:rFonts w:hint="eastAsia" w:ascii="微软雅黑" w:hAnsi="微软雅黑" w:eastAsia="微软雅黑"/>
          <w:color w:val="000000"/>
          <w:sz w:val="27"/>
          <w:szCs w:val="27"/>
          <w:u w:val="single"/>
        </w:rPr>
        <w:t>     </w:t>
      </w:r>
      <w:r>
        <w:rPr>
          <w:rFonts w:ascii="微软雅黑" w:hAnsi="微软雅黑" w:eastAsia="微软雅黑"/>
          <w:color w:val="000000"/>
          <w:sz w:val="27"/>
          <w:szCs w:val="27"/>
          <w:u w:val="single"/>
        </w:rPr>
        <w:t xml:space="preserve">        </w:t>
      </w:r>
      <w:r>
        <w:rPr>
          <w:rFonts w:hint="eastAsia"/>
          <w:color w:val="000000"/>
          <w:sz w:val="27"/>
          <w:szCs w:val="27"/>
        </w:rPr>
        <w:t>担任其</w:t>
      </w:r>
      <w:r>
        <w:rPr>
          <w:rFonts w:hint="eastAsia"/>
          <w:color w:val="000000"/>
          <w:sz w:val="27"/>
          <w:szCs w:val="27"/>
          <w:u w:val="single"/>
        </w:rPr>
        <w:t>一审（或二审、再审）</w:t>
      </w:r>
      <w:r>
        <w:rPr>
          <w:rFonts w:hint="eastAsia"/>
          <w:color w:val="000000"/>
          <w:sz w:val="27"/>
          <w:szCs w:val="27"/>
        </w:rPr>
        <w:t>辩护人。辩护律师经过会见被告人、调查和阅卷，以及参加了法庭调查和听取了公诉人的发言，现依据事实与法律，对本案发表如下辩护意见：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</w:t>
      </w:r>
      <w:r>
        <w:rPr>
          <w:rFonts w:hint="eastAsia"/>
          <w:color w:val="000000"/>
          <w:sz w:val="27"/>
          <w:szCs w:val="27"/>
          <w:u w:val="single"/>
        </w:rPr>
        <w:t>                                                 </w:t>
      </w:r>
      <w:r>
        <w:rPr>
          <w:rFonts w:hint="eastAsia"/>
          <w:color w:val="000000"/>
          <w:sz w:val="27"/>
          <w:szCs w:val="27"/>
        </w:rPr>
        <w:t>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  </w:t>
      </w:r>
      <w:r>
        <w:rPr>
          <w:rFonts w:hint="eastAsia"/>
          <w:color w:val="000000"/>
          <w:sz w:val="27"/>
          <w:szCs w:val="27"/>
        </w:rPr>
        <w:t>以上辩护意见，敬请合议庭结合本案证据及具体情节，查明舍取。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辩护人：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____________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______年____月_____日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02F41"/>
    <w:rsid w:val="00036BFA"/>
    <w:rsid w:val="000E1759"/>
    <w:rsid w:val="00521595"/>
    <w:rsid w:val="006A3D21"/>
    <w:rsid w:val="00781506"/>
    <w:rsid w:val="007F105B"/>
    <w:rsid w:val="7C4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183</Characters>
  <Lines>2</Lines>
  <Paragraphs>1</Paragraphs>
  <TotalTime>2</TotalTime>
  <ScaleCrop>false</ScaleCrop>
  <LinksUpToDate>false</LinksUpToDate>
  <CharactersWithSpaces>274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2020-12-03T08:20:00Z</dcterms:created>
  <dc:creator>邹樱</dc:creator>
  <cp:lastModifiedBy>留一瓶</cp:lastModifiedBy>
  <dcterms:modified xsi:type="dcterms:W3CDTF">2024-07-04T03:28:39Z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F82D1AE24BCB4C3099077B3BDDB641CE_12</vt:lpwstr>
  </property>
</Properties>
</file>