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股票资产委托管理协议</w:t>
      </w:r>
      <w:bookmarkStart w:id="0" w:name="_GoBack"/>
      <w:bookmarkEnd w:id="0"/>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甲方（委托方）：________________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乙方（受托方）：________________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根据《中华人民共和国民法典》、《中华人民共和国证券法》等</w:t>
      </w:r>
      <w:r>
        <w:fldChar w:fldCharType="begin"/>
      </w:r>
      <w:r>
        <w:instrText xml:space="preserve"> HYPERLINK "https://www.66law.cn/tiaoli/" \t "_blank" \o "法律法规"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法律、法规</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及其他相关规定，遵循自愿、平等、诚实信用的原则，甲、乙双方经友好协商，达成如下协议：</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一、委托信息</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1、甲方委托乙方对其在__________证券__________营业部开设的账户（资金账号：______________；户名：______________，下称委托账户。）内的资产总计人民币_______万元（大写______________万元）进行资产管理。</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2、乙方在委托账户内做合法证券买卖， 如发生亏损，乙方承担全部经济责任。该协议有效期间，甲、乙双方均无权单方面划转委托账户内资金。</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二、收益</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1、乙方预计炒股的收益在______之间，但也有可能亏损。乙方应认真负责、审慎操作。亏损在______%或帐上总资产在___万元的，应停止操作，甲方也有权提前解除合同或通知乙方停止操作并有权更改操作密码等。</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2、合作期满时的利润分成(股票全部变现的)：</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（1）总资产在___万以内(含该数)，扣除___万本金，多出来的资产也即利润部分乙方xx %，其余归甲方;</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（2）总资产在___万-___万之间(含该数)，扣除___万本金，多出来的资产也即利润部分乙方    %，其余归甲方;</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3、乙方于________年________月________日按照规定，向甲方支付委托资产本金及委托收益人民币________元（大写____________万元）。乙方向甲方付清委托资产本金及约定收益后，本协议中监管账户内的资产归乙方所有。</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三、亏损</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1、委托管理期未满，管理期内委托账户资金收益为负，并且额度超过  %的，甲方有权解除合同，所有亏损由甲方承担。</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2、委托管理期满时，委托账户资金收益为负，所有亏损由甲方承担。</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四、担保</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1、乙方自愿将其所有的、在__________证券_________营业部开设的账户（资金账户：____________户名：____________，下称</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"https://www.66law.cn/special/zy/" \o "质押" \t "_blank"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质押</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账户)下的资金及证券市值总计人民币________万元（大写____________万元）作为质押，作为偿还甲方委托资产本金及约定收益，直至协议期限届满。质押资产包括该资金账号下的所有分支账户内的资产。</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2、甲方保证委托资金来源的稳定性及合法性，且承担相应的法律责任。</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五、委托期限</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甲、乙双方同意此笔委托期限为____个月，由________年________月________日至________年________月________日止。</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六、保证及承诺</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1、乙方保证向甲方质押资金及证券来源的稳定性及合法性，且承担相应的法律责任，并保证不再向除甲方之外的第三人进行重复质押或担保。</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基于资金安全需要，甲、乙双方应放弃申请办理使用“银证转账”系统的权利，如甲乙方已办理使用“银证转账”系统，应在本协议正式签署前予以撤销。资产委托期限内，甲乙双方均无权单方对本协议中有关的资金账户进行撤消指定交易、转托管或转出资金、证券等资产转移行为。乙方在质押账户内支付利息除外。</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3、自本协议签订之日起，甲方取得质押账户的监控权和在特定情形下的处分权。乙方特别授权甲方工作人员________（</w:t>
      </w:r>
      <w:r>
        <w:fldChar w:fldCharType="begin"/>
      </w:r>
      <w:r>
        <w:instrText xml:space="preserve"> HYPERLINK "https://www.66law.cn/special/jmsfz/" \t "_blank" \o "身份证"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身份证</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号码：________________）为乙方特别代理人（特别授权书附后），在本协议第十二、第十三条约定情形出现时对监管账户行使处分权。甲方认可该乙方特别代理人为本方委派的人员。</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承诺给予甲方________的年委托收益率。乙方进行证券买卖的损益与甲方无关，如发生亏损，乙方承担全部经济损失同时应从质押的资金或证券中予以补足，若乙方的质押资金或证券仍不足以弥补，甲方有继续追索余额的权利，直至乙方付清甲方委托资产本金及约定收益。</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bidi="ar"/>
          <w14:textFill>
            <w14:solidFill>
              <w14:schemeClr w14:val="tx1"/>
            </w14:solidFill>
          </w14:textFill>
        </w:rPr>
        <w:t>甲方保证委托资金来源的稳定性及合法性，且承担相应的法律责任。由此带来的一切后果由甲方承担。</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、双方权利义务</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质押期间，如乙方投资的股票属于高风险股票，标准为：股票高位盘整，在一年内股价已翻番或前二年已达2倍以上涨幅的；做庄比较明显，庄家已控盘的股票；*st股票；则甲方特别代理人可持授权凭证对质押账户行使处分权，单方面处分监管账户内的股票，包括卖出股票。同时，甲方有权单方面终止本协议。</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作为账户实际操作人，乙方有义务随时了解委托账户与质押账户的资产情况，并保证质押账户与委托账户的总资产不低于人民币________万元。质押期间，出现质押账户与委托账户总资产降至前述金额时，乙方应于次日（交易日）证券市场开盘前，追加</w:t>
      </w:r>
      <w:r>
        <w:fldChar w:fldCharType="begin"/>
      </w:r>
      <w:r>
        <w:instrText xml:space="preserve"> HYPERLINK "https://www.66law.cn/special/baozjin/" \t "_blank" \o "保证金"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保证金</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或证券，使监管账户中的总资产补足至________万元。</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3、在协议有效期间，如因股票长期停牌或摘牌而造成股票冻结，乙方仍应按期归还甲方委托资产本金及约定收益。</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 xml:space="preserve">乙方有义务每月向甲方汇报操作情况，甲方可随时抽查上述账户操作情况。甲方不得影响乙方的操作和投资策略，不得违反上述之规定。 </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八、协议的完成、解除、中止</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1、协议期间，如国家（包括地方性）有关权力部门依程序对质押账户或委托账户上的证券或资金采取查封、冻结、强制划转等措施，其所引起的一切后果由甲、乙双方协商解决。</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2、乙方在委托期间单方面提前中止委托协议的，应与甲方协商解决，如协商不成，乙方将视同委托期限已经完成，应当向甲方支付委托资产的本金及承诺的收益。</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3、甲方若有以下几种情形，视为违约，并自动解除委托合同，由此带来的一切后果均由甲方承担。</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（1）严重干扰或影响乙方的操作;</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（2）未告知乙方情况下登陆资金账户买卖股票;</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（3）未告知乙方情况下修改股票资金账户的密码;</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（4）单方面划转委托账户内资金。</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4、甲方在委托期间单方面提前中止委托协议的，应提前15日通知乙方，通知到达15日后，协议自动终止。 </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bidi="ar"/>
          <w14:textFill>
            <w14:solidFill>
              <w14:schemeClr w14:val="tx1"/>
            </w14:solidFill>
          </w14:textFill>
        </w:rPr>
        <w:t xml:space="preserve">如遇国家政策法规变化及不可抗力的因素影响本协议继续执行，甲、乙双方应及时无条件终止协议，不得异议。 </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九、违约责任</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如乙方未能按第十二条要求补足资产或协议到期日（即________年________月________日时）乙方不能按要求归还甲方的委托资产本金及本协议约定收益合计________万元，则乙方立即丧失对监管账户内资金及证券的处分权，甲方特别代理人可持授权凭证对监管账户行使处分权，将监管账户内证券变现并将账户内资金按甲方委托资产本金及甲、乙双方约定收益划入甲方指定账户，同时，本协议终止。出现该情形时，视为乙方违约，甲方可提前收回委托资产及约定收益，乙方须自行承担因乙方特别代理人行使处分权造成的监管账户内资产的损失。</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2、甲方在委托期间单方面提前中止委托协议的，应与乙方协商解决，如协商不成，甲方应自动放弃委托资产的收益，并承担委托资产同期银行利息的</w:t>
      </w:r>
      <w:r>
        <w:fldChar w:fldCharType="begin"/>
      </w:r>
      <w:r>
        <w:instrText xml:space="preserve"> HYPERLINK "https://www.66law.cn/laws/124667.aspx" \t "_blank" \o "违约金"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违约金</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。因提前中止协议而造成委托资产损失的，由甲方自行承担责任。</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十、保密条款</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1、未经对方书面同意，任何一方均不得向其他第三人泄露在协议履行过程中知悉的商业秘密或相关信息，也不得将本协议内容及相关档案材料泄露给任何第三方。但法律、法规规定必须披露的除外。</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2、保密条款为独立条款，不论本协议是否签署、变更、解除或终止等，本条款均有效。</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十一、不可抗力</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如遇国家政策法规变化及不可抗力的因素影响本协议继续执行，甲、乙双方应及时无条件终止协议，并在协议终止当天返还甲方委托资产本金及约定收益，不得异议。</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十二、其他事宜</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1、本合同的任何修改或补充，只有在双方授权代表签字后生效，并成为本合同不可分割的组成部分，与本合同具有同等法律效力。</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2、除非遇到不可抗力因素导致本合同不能履行，未经甲、乙双方一致书面同意，任何单方无权变更合同内容。</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3、本合同在履行过程中发生争议，首先进行协商解决，协商不成，向甲方住所地人民法院提起诉讼。在诉讼期间，本合同不涉及争议的条款仍须履行。</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4、本合同一式______份，甲、乙双方各执______份，双方签字盖章之日起生效，有效期______年。</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甲方（签字）（盖章）：________________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身份证：______________________________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账户名：______________________________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签约日期：________年________月______日</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乙方（签字）（盖章）：________________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身份证：______________________________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账户名：______________________________</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签约日期：________年________月______日</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spacing w:line="360" w:lineRule="auto"/>
        <w:rPr>
          <w:rFonts w:ascii="宋体" w:hAnsi="宋体" w:eastAsia="宋体" w:cs="宋体"/>
          <w:color w:val="000000" w:themeColor="text1"/>
          <w:sz w:val="24"/>
          <w:szCs w:val="24"/>
          <w14:textFill>
            <w14:solidFill>
              <w14:schemeClr w14:val="tx1"/>
            </w14:solidFill>
          </w14:textFill>
        </w:rPr>
      </w:pPr>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425600"/>
    <w:rsid w:val="00552C2D"/>
    <w:rsid w:val="005B1518"/>
    <w:rsid w:val="007F1D19"/>
    <w:rsid w:val="00842696"/>
    <w:rsid w:val="00914B0A"/>
    <w:rsid w:val="0094141F"/>
    <w:rsid w:val="00A5682D"/>
    <w:rsid w:val="00C77A3F"/>
    <w:rsid w:val="00DE29B4"/>
    <w:rsid w:val="00F934D2"/>
    <w:rsid w:val="53D7440E"/>
    <w:rsid w:val="6DBD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Hyperlink"/>
    <w:semiHidden/>
    <w:unhideWhenUsed/>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2989</Words>
  <Characters>3718</Characters>
  <Lines>29</Lines>
  <Paragraphs>8</Paragraphs>
  <TotalTime>0</TotalTime>
  <ScaleCrop>false</ScaleCrop>
  <LinksUpToDate>false</LinksUpToDate>
  <CharactersWithSpaces>3729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2C4319127FE24303892A620ED742A288</vt:lpwstr>
  </property>
</Properties>
</file>