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宋体" w:hAnsi="宋体" w:cs="宋体"/>
          <w:szCs w:val="44"/>
        </w:rPr>
      </w:pPr>
      <w:r>
        <w:rPr>
          <w:rFonts w:hint="eastAsia" w:ascii="宋体" w:hAnsi="宋体" w:cs="宋体"/>
          <w:szCs w:val="44"/>
        </w:rPr>
        <w:t>行纪合同</w:t>
      </w:r>
    </w:p>
    <w:p>
      <w:pPr>
        <w:spacing w:line="360" w:lineRule="auto"/>
        <w:jc w:val="right"/>
        <w:rPr>
          <w:rFonts w:hint="eastAsia" w:ascii="宋体" w:hAnsi="宋体" w:cs="宋体"/>
          <w:sz w:val="24"/>
          <w:szCs w:val="24"/>
        </w:rPr>
      </w:pPr>
      <w:r>
        <w:rPr>
          <w:rFonts w:hint="eastAsia" w:ascii="宋体" w:hAnsi="宋体" w:cs="宋体"/>
          <w:sz w:val="24"/>
          <w:szCs w:val="24"/>
        </w:rPr>
        <w:t>合同编号：__________</w:t>
      </w:r>
    </w:p>
    <w:p>
      <w:pPr>
        <w:spacing w:line="360" w:lineRule="auto"/>
        <w:jc w:val="right"/>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委托人（甲方）：__________ 签订地点：_____________________</w:t>
      </w:r>
    </w:p>
    <w:p>
      <w:pPr>
        <w:spacing w:line="360" w:lineRule="auto"/>
        <w:rPr>
          <w:rFonts w:hint="eastAsia" w:ascii="宋体" w:hAnsi="宋体" w:cs="宋体"/>
          <w:sz w:val="24"/>
          <w:szCs w:val="24"/>
        </w:rPr>
      </w:pPr>
      <w:r>
        <w:rPr>
          <w:rFonts w:hint="eastAsia" w:ascii="宋体" w:hAnsi="宋体" w:cs="宋体"/>
          <w:sz w:val="24"/>
          <w:szCs w:val="24"/>
        </w:rPr>
        <w:t>行纪人（乙方）：__________ 签订时间：_____________________</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甲乙双方根据《中华人民共和国民法典》及其他法律法规相关规定，在平等自愿的基础上，经过双方共同协商，就甲方委托乙方从事___________________相关事宜订立本合同，并由双方共同恪守。</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委托人委托行纪人买入（卖出）的货物、数量、价格</w:t>
      </w:r>
    </w:p>
    <w:tbl>
      <w:tblPr>
        <w:tblStyle w:val="7"/>
        <w:tblpPr w:leftFromText="180" w:rightFromText="180" w:vertAnchor="text" w:horzAnchor="page" w:tblpX="1000" w:tblpY="175"/>
        <w:tblOverlap w:val="never"/>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1004"/>
        <w:gridCol w:w="1100"/>
        <w:gridCol w:w="1100"/>
        <w:gridCol w:w="1128"/>
        <w:gridCol w:w="572"/>
        <w:gridCol w:w="600"/>
        <w:gridCol w:w="500"/>
        <w:gridCol w:w="70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sz w:val="24"/>
                <w:szCs w:val="24"/>
              </w:rPr>
            </w:pPr>
            <w:r>
              <w:rPr>
                <w:rFonts w:hint="eastAsia" w:ascii="宋体" w:hAnsi="宋体" w:cs="宋体"/>
                <w:sz w:val="24"/>
                <w:szCs w:val="24"/>
              </w:rPr>
              <w:t>货物名称</w:t>
            </w:r>
          </w:p>
        </w:tc>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rPr>
            </w:pPr>
            <w:r>
              <w:rPr>
                <w:rFonts w:hint="eastAsia" w:ascii="宋体" w:hAnsi="宋体" w:cs="宋体"/>
                <w:sz w:val="24"/>
                <w:szCs w:val="24"/>
              </w:rPr>
              <w:t>商品或品牌</w:t>
            </w: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规格</w:t>
            </w:r>
          </w:p>
          <w:p>
            <w:pPr>
              <w:spacing w:line="360" w:lineRule="auto"/>
              <w:jc w:val="center"/>
              <w:rPr>
                <w:rFonts w:hint="eastAsia" w:ascii="宋体" w:hAnsi="宋体" w:cs="宋体"/>
                <w:sz w:val="24"/>
                <w:szCs w:val="24"/>
              </w:rPr>
            </w:pPr>
            <w:r>
              <w:rPr>
                <w:rFonts w:hint="eastAsia" w:ascii="宋体" w:hAnsi="宋体" w:cs="宋体"/>
                <w:sz w:val="24"/>
                <w:szCs w:val="24"/>
              </w:rPr>
              <w:t>型号</w:t>
            </w: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生产</w:t>
            </w:r>
          </w:p>
          <w:p>
            <w:pPr>
              <w:spacing w:line="360" w:lineRule="auto"/>
              <w:jc w:val="center"/>
              <w:rPr>
                <w:rFonts w:hint="eastAsia" w:ascii="宋体" w:hAnsi="宋体" w:cs="宋体"/>
                <w:sz w:val="24"/>
                <w:szCs w:val="24"/>
              </w:rPr>
            </w:pPr>
            <w:r>
              <w:rPr>
                <w:rFonts w:hint="eastAsia" w:ascii="宋体" w:hAnsi="宋体" w:cs="宋体"/>
                <w:sz w:val="24"/>
                <w:szCs w:val="24"/>
              </w:rPr>
              <w:t>厂家</w:t>
            </w:r>
          </w:p>
        </w:tc>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计量</w:t>
            </w:r>
          </w:p>
          <w:p>
            <w:pPr>
              <w:spacing w:line="360" w:lineRule="auto"/>
              <w:jc w:val="center"/>
              <w:rPr>
                <w:rFonts w:hint="eastAsia" w:ascii="宋体" w:hAnsi="宋体" w:cs="宋体"/>
                <w:sz w:val="24"/>
                <w:szCs w:val="24"/>
              </w:rPr>
            </w:pPr>
            <w:r>
              <w:rPr>
                <w:rFonts w:hint="eastAsia" w:ascii="宋体" w:hAnsi="宋体" w:cs="宋体"/>
                <w:sz w:val="24"/>
                <w:szCs w:val="24"/>
              </w:rPr>
              <w:t>单位</w:t>
            </w:r>
          </w:p>
        </w:tc>
        <w:tc>
          <w:tcPr>
            <w:tcW w:w="57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数数量</w:t>
            </w: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单价格</w:t>
            </w:r>
          </w:p>
        </w:tc>
        <w:tc>
          <w:tcPr>
            <w:tcW w:w="5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金金额</w:t>
            </w:r>
          </w:p>
        </w:tc>
        <w:tc>
          <w:tcPr>
            <w:tcW w:w="7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 w:val="24"/>
                <w:szCs w:val="24"/>
              </w:rPr>
            </w:pPr>
            <w:r>
              <w:rPr>
                <w:rFonts w:hint="eastAsia" w:ascii="宋体" w:hAnsi="宋体" w:cs="宋体"/>
                <w:sz w:val="24"/>
                <w:szCs w:val="24"/>
              </w:rPr>
              <w:t>质量标准</w:t>
            </w:r>
          </w:p>
        </w:tc>
        <w:tc>
          <w:tcPr>
            <w:tcW w:w="16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szCs w:val="24"/>
              </w:rPr>
            </w:pPr>
            <w:r>
              <w:rPr>
                <w:rFonts w:hint="eastAsia" w:ascii="宋体" w:hAnsi="宋体" w:cs="宋体"/>
                <w:sz w:val="24"/>
                <w:szCs w:val="24"/>
              </w:rPr>
              <w:t>包装要求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57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5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7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57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5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7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1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572"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6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5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7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185"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合计人民币金额（大写）：</w:t>
            </w:r>
          </w:p>
        </w:tc>
      </w:tr>
    </w:tbl>
    <w:p>
      <w:pPr>
        <w:spacing w:line="360" w:lineRule="auto"/>
        <w:ind w:firstLine="480" w:firstLineChars="200"/>
        <w:rPr>
          <w:rFonts w:hint="eastAsia" w:ascii="宋体" w:hAnsi="宋体" w:cs="宋体"/>
          <w:sz w:val="24"/>
          <w:szCs w:val="24"/>
        </w:rPr>
      </w:pP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行纪期限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甲方委托乙方从事行纪活动的期限自______年______月______日至______年______月______日止。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前款约定的期限届满，双方未就延续行纪期限另行达成协议，本合同自行终止，双方不再享有本合同约定的权利，也不再承担本合同约定的义务。</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佣金的计算方式及支付期限</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乙方完成委托事项后，可以根据交易成交额（人民币）按照下列比例收取佣金。国家另有规定或者双方另有合同约定的除外。</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（1）1万元以下（含一万元）的，为6％；</w:t>
      </w:r>
    </w:p>
    <w:p>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超过1万元至10万元的部分，为3％；</w:t>
      </w:r>
    </w:p>
    <w:p>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超过10万元至100万元的部分，为2％；</w:t>
      </w:r>
    </w:p>
    <w:p>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超过100万元至1000万元的部分，为0.5％；</w:t>
      </w:r>
    </w:p>
    <w:p>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超过1000万元的部分，为0.3％。</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一方的佣金，由甲方负责，但合同另有约定的除外。</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乙方在办理委托事项过程中产生的所有费税均由甲方承担。此等税费包括但不限于关税、增值税、保险费、仓储费、商检费、运输费等。若费用由行纪人代垫，则委托人依行纪人提供的有效凭证进行结算。</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甲方应在委托事项完成后  日内向乙方支付佣金，降佣金及其他费用费用汇至乙方指定的账户中。</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履行期限及履行地点</w:t>
      </w:r>
    </w:p>
    <w:p>
      <w:pPr>
        <w:numPr>
          <w:ilvl w:val="0"/>
          <w:numId w:val="4"/>
        </w:numPr>
        <w:spacing w:line="360" w:lineRule="auto"/>
        <w:ind w:firstLine="480" w:firstLineChars="200"/>
        <w:rPr>
          <w:rFonts w:hint="eastAsia" w:ascii="宋体" w:hAnsi="宋体" w:cs="宋体"/>
          <w:sz w:val="24"/>
          <w:szCs w:val="24"/>
        </w:rPr>
      </w:pPr>
      <w:r>
        <w:rPr>
          <w:rFonts w:hint="eastAsia" w:ascii="宋体" w:hAnsi="宋体" w:cs="宋体"/>
          <w:sz w:val="24"/>
          <w:szCs w:val="24"/>
        </w:rPr>
        <w:t>履行期限不明的，甲方可以谁是要求行纪人交付委托购买的商品，但应该给行纪人必要的准备时间。行纪人要求给付酬金、费用的，有商业习惯的按照商业习惯，没有商业习惯的自实施行纪行为完毕之时，可以行使报酬请求权，甲方应支付报酬、费用。</w:t>
      </w:r>
    </w:p>
    <w:p>
      <w:pPr>
        <w:numPr>
          <w:ilvl w:val="0"/>
          <w:numId w:val="4"/>
        </w:numPr>
        <w:spacing w:line="360" w:lineRule="auto"/>
        <w:ind w:firstLine="480" w:firstLineChars="200"/>
        <w:rPr>
          <w:rFonts w:hint="eastAsia" w:ascii="宋体" w:hAnsi="宋体" w:cs="宋体"/>
          <w:sz w:val="24"/>
          <w:szCs w:val="24"/>
        </w:rPr>
      </w:pPr>
      <w:r>
        <w:rPr>
          <w:rFonts w:hint="eastAsia" w:ascii="宋体" w:hAnsi="宋体" w:cs="宋体"/>
          <w:sz w:val="24"/>
          <w:szCs w:val="24"/>
        </w:rPr>
        <w:t>履行地点不明确的，甲方给付报酬费用，应在行纪人住所地或主营业地进行，行纪人交付卖出商品的价款，应在委托人住所地或主营业地进行，行纪人交付买入的商品的，应在行纪人住所地或主营业地进行。</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甲方的权利义务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1.有权监督乙方认真履行合同约定的各项义务；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2.保证所提交的证件、文件和有关材料真实合法有效；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3.在委托期限内不得自行或另行委托他人___________，否则仍应向乙方支付约定佣金或乙方因处理委托事务而实际发生的费用。</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乙方的权利义务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1.向甲方出示营业执照及其他有效证件；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2.按合同约定认真处理委托事务，并按要求及时向甲方报告委托事务的处理情况；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3.承担处</w:t>
      </w:r>
      <w:bookmarkStart w:id="0" w:name="_GoBack"/>
      <w:bookmarkEnd w:id="0"/>
      <w:r>
        <w:rPr>
          <w:rFonts w:hint="eastAsia" w:ascii="宋体" w:hAnsi="宋体" w:cs="宋体"/>
          <w:sz w:val="24"/>
          <w:szCs w:val="24"/>
        </w:rPr>
        <w:t>理委托事务而实际发生的费用；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4.收取甲方款项时应按规定出具收款凭证；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5.在处理委托事务过程中不得采取胁迫、欺诈、贿赂、恶意串通及伪造、涂改、买卖交易文件或凭证等手段；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6.妥善保管委托物品及甲方提交的各种证件、文件和有关材料。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7.乙方享有留置权</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（一）甲方的违约责任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1、因甲方原因造成的委托_______事项无法完成的，甲方除赔偿损失外，还应接受乙方退回的_______，并全部返还已收取的_______。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2、在乙方完成或部分完成委托事务后，甲方未按时向其支付相应的报酬的，行纪人可以向委托人请求支付报酬及其迟延利息。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（二）乙方的违约责任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1、乙方对其占有的委托物未尽妥善保管义务，须对因此给甲方造成的损失承担赔偿责任；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2、乙方违反按照甲方指示从事委托事项的义务，须对因此给甲方造成的损失承担赔偿责任。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3、乙方未经委托人同意而处分委托物时，未采取合理处分措施，须对因此给甲方造成的损失承担赔偿责任。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乙方未将为委托人从事委托事项所取得的利益及时转交给委托人，因此给委托人造成损失，行纪人应当承担赔偿责任。如果乙方未将该款项及时转交给甲方，乙方应当向甲方交付该款项并偿付利息，因此给甲方造成的损失，乙方还应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第八条 合同的变更、解除与转让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1.一方需变更合同时，应提前_______日以书面形式通知对方，征得对方同意后另行签订变更协议。未经双方签署书面文件，任何一方无权变更本合同，否则，由此造成对方的经济损失，由责任方承担。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2.除合同中另有规定外或经双方协商同意外，本合同所规定双方的任何权利义务，任何一方在未征得对方书面同意之前，不得转让给第三方。任何转让，未经另一方的书面明确同意，均属无效。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第九条 保密条款</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为</w:t>
      </w:r>
      <w:r>
        <w:rPr>
          <w:rFonts w:hint="eastAsia" w:ascii="宋体" w:hAnsi="宋体" w:cs="宋体"/>
          <w:sz w:val="24"/>
          <w:szCs w:val="24"/>
          <w:u w:val="single"/>
        </w:rPr>
        <w:t xml:space="preserve">    </w:t>
      </w:r>
      <w:r>
        <w:rPr>
          <w:rFonts w:hint="eastAsia" w:ascii="宋体" w:hAnsi="宋体" w:cs="宋体"/>
          <w:sz w:val="24"/>
          <w:szCs w:val="24"/>
        </w:rPr>
        <w:t>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第十条 合同争议的解决方式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本合同在履行过程中发生的争议，由双方当事人协商解决；协商不成的，按下列第_______种方式解决：</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（1）提交_______（地点）_______仲裁委员会仲裁；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（2）依法向______________所在地人民法院起诉。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（3）可向有管辖权的法院起诉。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第十一条 各方当事人的通讯地址和联系方式如下：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_______________________________________________________________________________________________________________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第十二条 其他事项</w:t>
      </w:r>
    </w:p>
    <w:p>
      <w:pPr>
        <w:pStyle w:val="6"/>
        <w:widowControl/>
        <w:spacing w:before="0" w:beforeAutospacing="0" w:after="0" w:afterAutospacing="0" w:line="360" w:lineRule="auto"/>
        <w:ind w:firstLine="480" w:firstLineChars="200"/>
        <w:rPr>
          <w:rFonts w:hint="eastAsia" w:ascii="宋体" w:hAnsi="宋体" w:cs="宋体"/>
          <w:kern w:val="2"/>
          <w:szCs w:val="24"/>
        </w:rPr>
      </w:pPr>
      <w:r>
        <w:rPr>
          <w:rFonts w:hint="eastAsia" w:ascii="宋体" w:hAnsi="宋体" w:cs="宋体"/>
          <w:kern w:val="2"/>
          <w:szCs w:val="24"/>
        </w:rPr>
        <w:t>1、合同未尽事宜，依照有关法律、法规执行，法律、法规未作规定的，双方可以达成书面补充合同。</w:t>
      </w:r>
    </w:p>
    <w:p>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2、本合同经双方签字并盖章生效。</w:t>
      </w:r>
    </w:p>
    <w:p>
      <w:pPr>
        <w:spacing w:line="360" w:lineRule="auto"/>
        <w:ind w:firstLine="480" w:firstLineChars="200"/>
        <w:jc w:val="left"/>
        <w:rPr>
          <w:rFonts w:hint="eastAsia" w:ascii="宋体" w:hAnsi="宋体" w:cs="宋体"/>
          <w:sz w:val="24"/>
          <w:szCs w:val="24"/>
        </w:rPr>
      </w:pPr>
      <w:r>
        <w:rPr>
          <w:rFonts w:hint="eastAsia" w:ascii="宋体" w:hAnsi="宋体" w:cs="宋体"/>
          <w:color w:val="555555"/>
          <w:sz w:val="24"/>
          <w:szCs w:val="24"/>
        </w:rPr>
        <w:t>3、</w:t>
      </w:r>
      <w:r>
        <w:rPr>
          <w:rFonts w:hint="eastAsia" w:ascii="宋体" w:hAnsi="宋体" w:cs="宋体"/>
          <w:sz w:val="24"/>
          <w:szCs w:val="24"/>
        </w:rPr>
        <w:t>本合同一式两份，甲乙双方各执一份。合同自双方签字盖章之日起生效，两份合同具有相同效力。</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委托人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委托人：（章）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住所：</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法定代表人：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居民身份证号码：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委托代理人：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电话：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开户银行：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账号：</w:t>
      </w:r>
      <w:r>
        <w:rPr>
          <w:rFonts w:hint="eastAsia" w:ascii="宋体" w:hAnsi="宋体" w:cs="宋体"/>
          <w:sz w:val="24"/>
          <w:szCs w:val="24"/>
        </w:rPr>
        <w:tab/>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行纪人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行纪人：（章）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住所：</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法定代表人：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居民身份证号码：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委托代理人：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电话：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开户银行：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账号：</w:t>
      </w:r>
      <w:r>
        <w:rPr>
          <w:rFonts w:hint="eastAsia" w:ascii="宋体" w:hAnsi="宋体" w:cs="宋体"/>
          <w:sz w:val="24"/>
          <w:szCs w:val="24"/>
        </w:rPr>
        <w:tab/>
      </w:r>
    </w:p>
    <w:p>
      <w:pPr>
        <w:spacing w:line="360" w:lineRule="auto"/>
        <w:ind w:firstLine="480" w:firstLineChars="200"/>
        <w:rPr>
          <w:rFonts w:hint="eastAsia" w:ascii="宋体" w:hAnsi="宋体" w:cs="宋体"/>
          <w:sz w:val="24"/>
          <w:szCs w:val="24"/>
        </w:rPr>
      </w:pPr>
      <w:r>
        <w:rPr>
          <w:rFonts w:hint="eastAsia" w:ascii="宋体" w:hAnsi="宋体" w:cs="宋体"/>
          <w:sz w:val="24"/>
          <w:szCs w:val="24"/>
        </w:rPr>
        <w:t>鉴（公）证意见：</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鉴（公）证机关（章）：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经办人：</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年     月    日</w:t>
      </w:r>
    </w:p>
    <w:p>
      <w:pPr>
        <w:spacing w:line="360" w:lineRule="auto"/>
        <w:ind w:firstLine="480" w:firstLineChars="200"/>
        <w:rPr>
          <w:rFonts w:hint="eastAsia" w:ascii="宋体" w:hAnsi="宋体" w:cs="宋体"/>
          <w:sz w:val="24"/>
          <w:szCs w:val="24"/>
        </w:rPr>
      </w:pPr>
    </w:p>
    <w:p>
      <w:r>
        <w:rPr>
          <w:rFonts w:hint="eastAsia"/>
        </w:rPr>
        <w:t xml:space="preserve"> </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BF0C0"/>
    <w:multiLevelType w:val="singleLevel"/>
    <w:tmpl w:val="DC9BF0C0"/>
    <w:lvl w:ilvl="0" w:tentative="0">
      <w:start w:val="1"/>
      <w:numFmt w:val="decimal"/>
      <w:suff w:val="nothing"/>
      <w:lvlText w:val="%1、"/>
      <w:lvlJc w:val="left"/>
      <w:pPr>
        <w:ind w:left="0" w:firstLine="0"/>
      </w:pPr>
    </w:lvl>
  </w:abstractNum>
  <w:abstractNum w:abstractNumId="1">
    <w:nsid w:val="EE207B97"/>
    <w:multiLevelType w:val="singleLevel"/>
    <w:tmpl w:val="EE207B97"/>
    <w:lvl w:ilvl="0" w:tentative="0">
      <w:start w:val="2"/>
      <w:numFmt w:val="decimal"/>
      <w:suff w:val="nothing"/>
      <w:lvlText w:val="（%1）"/>
      <w:lvlJc w:val="left"/>
      <w:pPr>
        <w:ind w:left="0" w:firstLine="0"/>
      </w:pPr>
    </w:lvl>
  </w:abstractNum>
  <w:abstractNum w:abstractNumId="2">
    <w:nsid w:val="59052BF2"/>
    <w:multiLevelType w:val="singleLevel"/>
    <w:tmpl w:val="59052BF2"/>
    <w:lvl w:ilvl="0" w:tentative="0">
      <w:start w:val="1"/>
      <w:numFmt w:val="decimal"/>
      <w:suff w:val="nothing"/>
      <w:lvlText w:val="%1、"/>
      <w:lvlJc w:val="left"/>
      <w:pPr>
        <w:ind w:left="0" w:firstLine="0"/>
      </w:pPr>
    </w:lvl>
  </w:abstractNum>
  <w:abstractNum w:abstractNumId="3">
    <w:nsid w:val="5B964E75"/>
    <w:multiLevelType w:val="singleLevel"/>
    <w:tmpl w:val="5B964E75"/>
    <w:lvl w:ilvl="0" w:tentative="0">
      <w:start w:val="1"/>
      <w:numFmt w:val="chineseCounting"/>
      <w:suff w:val="space"/>
      <w:lvlText w:val="第%1条"/>
      <w:lvlJc w:val="left"/>
    </w:lvl>
  </w:abstractNum>
  <w:num w:numId="1">
    <w:abstractNumId w:val="3"/>
    <w:lvlOverride w:ilvl="0">
      <w:startOverride w:val="1"/>
    </w:lvlOverride>
  </w:num>
  <w:num w:numId="2">
    <w:abstractNumId w:val="2"/>
    <w:lvlOverride w:ilvl="0">
      <w:startOverride w:val="1"/>
    </w:lvlOverride>
  </w:num>
  <w:num w:numId="3">
    <w:abstractNumId w:val="1"/>
    <w:lvlOverride w:ilvl="0">
      <w:startOverride w:val="2"/>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36D77"/>
    <w:rsid w:val="00082100"/>
    <w:rsid w:val="00132BE2"/>
    <w:rsid w:val="00175E11"/>
    <w:rsid w:val="001D4405"/>
    <w:rsid w:val="002C3C53"/>
    <w:rsid w:val="002C7AD7"/>
    <w:rsid w:val="00321A36"/>
    <w:rsid w:val="00371187"/>
    <w:rsid w:val="003732B1"/>
    <w:rsid w:val="004662D8"/>
    <w:rsid w:val="004B47BD"/>
    <w:rsid w:val="00552C2D"/>
    <w:rsid w:val="005B2204"/>
    <w:rsid w:val="005E5548"/>
    <w:rsid w:val="006069A1"/>
    <w:rsid w:val="006449C1"/>
    <w:rsid w:val="006A37F3"/>
    <w:rsid w:val="00702000"/>
    <w:rsid w:val="007A30F8"/>
    <w:rsid w:val="007D61A3"/>
    <w:rsid w:val="007F1D19"/>
    <w:rsid w:val="007F5EE3"/>
    <w:rsid w:val="00842696"/>
    <w:rsid w:val="008C6279"/>
    <w:rsid w:val="0092199C"/>
    <w:rsid w:val="00923349"/>
    <w:rsid w:val="00926DB3"/>
    <w:rsid w:val="0094141F"/>
    <w:rsid w:val="009842C2"/>
    <w:rsid w:val="00A5682D"/>
    <w:rsid w:val="00A642FA"/>
    <w:rsid w:val="00A800BA"/>
    <w:rsid w:val="00B16CF8"/>
    <w:rsid w:val="00B30423"/>
    <w:rsid w:val="00BB29E7"/>
    <w:rsid w:val="00BC753B"/>
    <w:rsid w:val="00C320AB"/>
    <w:rsid w:val="00C64D0B"/>
    <w:rsid w:val="00C77A3F"/>
    <w:rsid w:val="00CC3041"/>
    <w:rsid w:val="00D90B6C"/>
    <w:rsid w:val="00D91A0A"/>
    <w:rsid w:val="00DE29B4"/>
    <w:rsid w:val="00EA1E48"/>
    <w:rsid w:val="00EA3AFD"/>
    <w:rsid w:val="00F43375"/>
    <w:rsid w:val="00F44B25"/>
    <w:rsid w:val="00F85EC7"/>
    <w:rsid w:val="00F934D2"/>
    <w:rsid w:val="00FD7DC7"/>
    <w:rsid w:val="4523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2">
    <w:name w:val="标题 1 字符"/>
    <w:basedOn w:val="8"/>
    <w:link w:val="2"/>
    <w:qFormat/>
    <w:uiPriority w:val="0"/>
    <w:rPr>
      <w:rFonts w:ascii="Times New Roman" w:hAnsi="Times New Roman" w:eastAsia="宋体" w:cs="Times New Roman"/>
      <w:b/>
      <w:kern w:val="44"/>
      <w:sz w:val="44"/>
    </w:rPr>
  </w:style>
  <w:style w:type="paragraph" w:customStyle="1" w:styleId="13">
    <w:name w:val="p Char"/>
    <w:basedOn w:val="1"/>
    <w:qFormat/>
    <w:uiPriority w:val="0"/>
    <w:pPr>
      <w:spacing w:before="100" w:beforeAutospacing="1" w:after="100" w:afterAutospacing="1"/>
      <w:jc w:val="left"/>
    </w:pPr>
    <w:rPr>
      <w:kern w:val="0"/>
      <w:sz w:val="24"/>
    </w:rPr>
  </w:style>
  <w:style w:type="character" w:customStyle="1" w:styleId="14">
    <w:name w:val="标题 3 字符"/>
    <w:basedOn w:val="8"/>
    <w:link w:val="3"/>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2173</Words>
  <Characters>2491</Characters>
  <Lines>18</Lines>
  <Paragraphs>5</Paragraphs>
  <TotalTime>12</TotalTime>
  <ScaleCrop>false</ScaleCrop>
  <LinksUpToDate>false</LinksUpToDate>
  <CharactersWithSpaces>2523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2024-07-04T06:01:54Z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EE27A8855ACE45A18391FC86997976EC_12</vt:lpwstr>
  </property>
</Properties>
</file>