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294"/>
        </w:tabs>
        <w:spacing w:line="560" w:lineRule="exact"/>
        <w:jc w:val="center"/>
        <w:rPr>
          <w:rFonts w:hint="eastAsia" w:ascii="仿宋_GB2312" w:hAnsi="仿宋_GB2312" w:eastAsia="仿宋_GB2312" w:cs="仿宋_GB2312"/>
          <w:kern w:val="0"/>
          <w:sz w:val="44"/>
          <w:szCs w:val="44"/>
        </w:rPr>
      </w:pPr>
      <w:r>
        <w:rPr>
          <w:rFonts w:hint="eastAsia" w:ascii="方正小标宋简体" w:hAnsi="方正小标宋简体" w:eastAsia="方正小标宋简体" w:cs="方正小标宋简体"/>
          <w:bCs/>
          <w:spacing w:val="80"/>
          <w:position w:val="6"/>
          <w:sz w:val="44"/>
          <w:szCs w:val="44"/>
        </w:rPr>
        <w:t>（行政复议机关）</w:t>
      </w:r>
    </w:p>
    <w:p>
      <w:pPr>
        <w:widowControl/>
        <w:tabs>
          <w:tab w:val="left" w:pos="8294"/>
        </w:tabs>
        <w:spacing w:line="560" w:lineRule="exact"/>
        <w:jc w:val="center"/>
        <w:rPr>
          <w:rFonts w:hint="eastAsia"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行政复议申请转送函</w:t>
      </w:r>
    </w:p>
    <w:p>
      <w:pPr>
        <w:widowControl/>
        <w:tabs>
          <w:tab w:val="left" w:pos="8294"/>
        </w:tabs>
        <w:spacing w:line="500" w:lineRule="exact"/>
        <w:ind w:firstLine="640" w:firstLineChars="200"/>
        <w:jc w:val="right"/>
        <w:rPr>
          <w:rFonts w:hint="eastAsia" w:ascii="仿宋_GB2312" w:hAnsi="仿宋_GB2312" w:eastAsia="仿宋_GB2312" w:cs="仿宋_GB2312"/>
          <w:kern w:val="0"/>
          <w:sz w:val="32"/>
          <w:szCs w:val="32"/>
        </w:rPr>
      </w:pPr>
    </w:p>
    <w:p>
      <w:pPr>
        <w:widowControl/>
        <w:tabs>
          <w:tab w:val="left" w:pos="8294"/>
        </w:tabs>
        <w:spacing w:line="500"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 w:eastAsia="仿宋_GB2312" w:cs="仿宋_GB2312"/>
          <w:kern w:val="0"/>
          <w:sz w:val="32"/>
          <w:szCs w:val="32"/>
        </w:rPr>
        <w:t>〔    〕</w:t>
      </w:r>
      <w:r>
        <w:rPr>
          <w:rFonts w:hint="eastAsia" w:ascii="仿宋_GB2312" w:hAnsi="仿宋_GB2312" w:eastAsia="仿宋_GB2312" w:cs="仿宋_GB2312"/>
          <w:kern w:val="0"/>
          <w:sz w:val="32"/>
          <w:szCs w:val="32"/>
        </w:rPr>
        <w:t>　　号</w:t>
      </w:r>
    </w:p>
    <w:p>
      <w:pPr>
        <w:widowControl/>
        <w:tabs>
          <w:tab w:val="left" w:pos="8294"/>
        </w:tabs>
        <w:spacing w:line="500" w:lineRule="exact"/>
        <w:ind w:firstLine="640" w:firstLineChars="200"/>
        <w:jc w:val="left"/>
        <w:rPr>
          <w:rFonts w:hint="eastAsia" w:ascii="仿宋_GB2312" w:hAnsi="仿宋_GB2312" w:eastAsia="仿宋_GB2312" w:cs="仿宋_GB2312"/>
          <w:kern w:val="0"/>
          <w:sz w:val="32"/>
          <w:szCs w:val="32"/>
        </w:rPr>
      </w:pPr>
    </w:p>
    <w:p>
      <w:pPr>
        <w:widowControl/>
        <w:tabs>
          <w:tab w:val="left" w:pos="8294"/>
        </w:tabs>
        <w:spacing w:line="50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color="000000"/>
        </w:rPr>
        <w:t xml:space="preserve">（接受转送的行政复议机关）　　　  </w:t>
      </w:r>
      <w:r>
        <w:rPr>
          <w:rFonts w:hint="eastAsia" w:ascii="仿宋_GB2312" w:hAnsi="仿宋_GB2312" w:eastAsia="仿宋_GB2312" w:cs="仿宋_GB2312"/>
          <w:kern w:val="0"/>
          <w:sz w:val="32"/>
          <w:szCs w:val="32"/>
        </w:rPr>
        <w:t>：</w:t>
      </w:r>
    </w:p>
    <w:p>
      <w:pPr>
        <w:widowControl/>
        <w:tabs>
          <w:tab w:val="left" w:pos="8294"/>
        </w:tabs>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single" w:color="000000"/>
        </w:rPr>
        <w:t xml:space="preserve">（申请人）        </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u w:val="single" w:color="000000"/>
        </w:rPr>
        <w:t xml:space="preserve">（被申请人行政行为）     </w:t>
      </w:r>
      <w:r>
        <w:rPr>
          <w:rFonts w:hint="eastAsia" w:ascii="仿宋_GB2312" w:hAnsi="仿宋_GB2312" w:eastAsia="仿宋_GB2312" w:cs="仿宋_GB2312"/>
          <w:sz w:val="32"/>
          <w:szCs w:val="32"/>
        </w:rPr>
        <w:t>[不履行法定职责]</w:t>
      </w:r>
      <w:r>
        <w:rPr>
          <w:rFonts w:hint="eastAsia" w:ascii="仿宋_GB2312" w:hAnsi="仿宋_GB2312" w:eastAsia="仿宋_GB2312" w:cs="仿宋_GB2312"/>
          <w:kern w:val="0"/>
          <w:sz w:val="32"/>
          <w:szCs w:val="32"/>
        </w:rPr>
        <w:t>不服提出的行政复议申请，依法应当向你机关提出。根据《中华人民共和国行政复议法》第十五条、第十八条的规定，现将</w:t>
      </w:r>
      <w:r>
        <w:rPr>
          <w:rFonts w:hint="eastAsia" w:ascii="仿宋_GB2312" w:hAnsi="仿宋_GB2312" w:eastAsia="仿宋_GB2312" w:cs="仿宋_GB2312"/>
          <w:kern w:val="0"/>
          <w:sz w:val="32"/>
          <w:szCs w:val="32"/>
          <w:u w:val="single" w:color="000000"/>
        </w:rPr>
        <w:t xml:space="preserve">（申请人）       </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color="000000"/>
        </w:rPr>
        <w:t xml:space="preserve">  </w:t>
      </w:r>
      <w:r>
        <w:rPr>
          <w:rFonts w:hint="eastAsia" w:ascii="仿宋_GB2312" w:hAnsi="仿宋_GB2312" w:eastAsia="仿宋_GB2312" w:cs="仿宋_GB2312"/>
          <w:kern w:val="0"/>
          <w:sz w:val="32"/>
          <w:szCs w:val="32"/>
        </w:rPr>
        <w:t>日提出的行政复议申请及相关材料转送你机关（自申请人向本机关提出行政复议申请之日起至你机关收到本转送函之日止的时间，不计入法定申请期限）。</w:t>
      </w:r>
    </w:p>
    <w:p>
      <w:pPr>
        <w:widowControl/>
        <w:tabs>
          <w:tab w:val="left" w:pos="8294"/>
        </w:tabs>
        <w:spacing w:line="500" w:lineRule="exact"/>
        <w:ind w:firstLine="640" w:firstLineChars="200"/>
        <w:jc w:val="left"/>
        <w:rPr>
          <w:rFonts w:hint="eastAsia" w:ascii="仿宋_GB2312" w:hAnsi="仿宋_GB2312" w:eastAsia="仿宋_GB2312" w:cs="仿宋_GB2312"/>
          <w:kern w:val="0"/>
          <w:sz w:val="32"/>
          <w:szCs w:val="32"/>
        </w:rPr>
      </w:pPr>
    </w:p>
    <w:p>
      <w:pPr>
        <w:widowControl/>
        <w:tabs>
          <w:tab w:val="left" w:pos="8294"/>
        </w:tabs>
        <w:spacing w:line="500" w:lineRule="exact"/>
        <w:ind w:firstLine="640" w:firstLineChars="200"/>
        <w:jc w:val="left"/>
        <w:rPr>
          <w:rFonts w:hint="eastAsia" w:ascii="仿宋_GB2312" w:hAnsi="仿宋_GB2312" w:eastAsia="仿宋_GB2312" w:cs="仿宋_GB2312"/>
          <w:kern w:val="0"/>
          <w:sz w:val="32"/>
          <w:szCs w:val="32"/>
        </w:rPr>
      </w:pPr>
    </w:p>
    <w:p>
      <w:pPr>
        <w:widowControl/>
        <w:spacing w:line="500" w:lineRule="exact"/>
        <w:ind w:firstLine="640" w:firstLineChars="2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w:t>
      </w:r>
    </w:p>
    <w:p>
      <w:pPr>
        <w:widowControl/>
        <w:spacing w:line="500"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zh-CN"/>
        </w:rPr>
        <w:t>行政复议机关</w:t>
      </w:r>
      <w:r>
        <w:rPr>
          <w:rFonts w:hint="eastAsia" w:ascii="仿宋_GB2312" w:hAnsi="仿宋_GB2312" w:eastAsia="仿宋_GB2312" w:cs="仿宋_GB2312"/>
          <w:kern w:val="0"/>
          <w:sz w:val="32"/>
          <w:szCs w:val="32"/>
        </w:rPr>
        <w:t>印章或者行政复议专用章）</w:t>
      </w:r>
    </w:p>
    <w:p>
      <w:pPr>
        <w:widowControl/>
        <w:tabs>
          <w:tab w:val="left" w:pos="8294"/>
        </w:tabs>
        <w:spacing w:line="500" w:lineRule="exact"/>
        <w:ind w:firstLine="640" w:firstLineChars="200"/>
        <w:jc w:val="left"/>
        <w:rPr>
          <w:rFonts w:hint="eastAsia" w:ascii="仿宋_GB2312" w:hAnsi="仿宋_GB2312" w:eastAsia="仿宋_GB2312" w:cs="仿宋_GB2312"/>
          <w:kern w:val="0"/>
          <w:sz w:val="32"/>
          <w:szCs w:val="32"/>
        </w:rPr>
      </w:pPr>
    </w:p>
    <w:p>
      <w:pPr>
        <w:widowControl/>
        <w:spacing w:line="500" w:lineRule="exact"/>
        <w:ind w:firstLine="640" w:firstLineChars="200"/>
        <w:jc w:val="left"/>
        <w:rPr>
          <w:rFonts w:hint="eastAsia" w:ascii="仿宋_GB2312" w:hAnsi="仿宋_GB2312" w:eastAsia="仿宋_GB2312" w:cs="仿宋_GB2312"/>
          <w:kern w:val="0"/>
          <w:sz w:val="32"/>
          <w:szCs w:val="32"/>
        </w:rPr>
      </w:pPr>
    </w:p>
    <w:p>
      <w:pPr>
        <w:spacing w:line="500" w:lineRule="exact"/>
        <w:ind w:firstLine="320" w:firstLineChars="100"/>
        <w:rPr>
          <w:rFonts w:hint="eastAsia" w:ascii="仿宋_GB2312" w:hAnsi="仿宋_GB2312" w:eastAsia="仿宋_GB2312" w:cs="仿宋_GB2312"/>
          <w:kern w:val="0"/>
          <w:sz w:val="32"/>
          <w:szCs w:val="32"/>
        </w:rPr>
      </w:pPr>
    </w:p>
    <w:p>
      <w:pPr>
        <w:spacing w:line="500" w:lineRule="exact"/>
        <w:ind w:firstLine="320" w:firstLineChars="100"/>
        <w:rPr>
          <w:rFonts w:hint="eastAsia" w:ascii="仿宋_GB2312" w:hAnsi="仿宋_GB2312" w:eastAsia="仿宋_GB2312" w:cs="仿宋_GB2312"/>
          <w:kern w:val="0"/>
          <w:sz w:val="32"/>
          <w:szCs w:val="32"/>
        </w:rPr>
      </w:pPr>
    </w:p>
    <w:p>
      <w:pPr>
        <w:spacing w:line="500" w:lineRule="exact"/>
        <w:ind w:firstLine="320" w:firstLineChars="100"/>
        <w:rPr>
          <w:rFonts w:hint="eastAsia" w:ascii="仿宋_GB2312" w:hAnsi="仿宋_GB2312" w:eastAsia="仿宋_GB2312" w:cs="仿宋_GB2312"/>
          <w:kern w:val="0"/>
          <w:sz w:val="32"/>
          <w:szCs w:val="32"/>
        </w:rPr>
      </w:pPr>
    </w:p>
    <w:p>
      <w:pPr>
        <w:spacing w:line="500" w:lineRule="exact"/>
        <w:ind w:firstLine="320" w:firstLineChars="100"/>
        <w:rPr>
          <w:rFonts w:hint="eastAsia" w:ascii="仿宋_GB2312" w:hAnsi="仿宋_GB2312" w:eastAsia="仿宋_GB2312" w:cs="仿宋_GB2312"/>
          <w:kern w:val="0"/>
          <w:sz w:val="32"/>
          <w:szCs w:val="32"/>
        </w:rPr>
      </w:pPr>
    </w:p>
    <w:p>
      <w:pPr>
        <w:spacing w:line="500" w:lineRule="exact"/>
        <w:ind w:firstLine="320" w:firstLineChars="100"/>
        <w:rPr>
          <w:rFonts w:hint="eastAsia" w:ascii="仿宋_GB2312" w:hAnsi="仿宋_GB2312" w:eastAsia="仿宋_GB2312" w:cs="仿宋_GB2312"/>
          <w:kern w:val="0"/>
          <w:sz w:val="32"/>
          <w:szCs w:val="32"/>
        </w:rPr>
      </w:pPr>
    </w:p>
    <w:p>
      <w:pPr>
        <w:spacing w:line="50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抄送：</w:t>
      </w:r>
      <w:r>
        <w:rPr>
          <w:rFonts w:hint="eastAsia" w:ascii="仿宋_GB2312" w:hAnsi="仿宋_GB2312" w:eastAsia="仿宋_GB2312" w:cs="仿宋_GB2312"/>
          <w:kern w:val="0"/>
          <w:sz w:val="28"/>
          <w:szCs w:val="28"/>
          <w:u w:val="single" w:color="000000"/>
        </w:rPr>
        <w:t xml:space="preserve">（申请人）     </w:t>
      </w:r>
      <w:r>
        <w:rPr>
          <w:rFonts w:hint="eastAsia" w:ascii="仿宋_GB2312" w:hAnsi="仿宋_GB2312" w:eastAsia="仿宋_GB2312" w:cs="仿宋_GB2312"/>
          <w:kern w:val="0"/>
          <w:sz w:val="28"/>
          <w:szCs w:val="28"/>
        </w:rPr>
        <w:t>。</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NDQzNjZhNzIxNmFjMWNjMTUyMzAyNzQ5MDBiN2EifQ=="/>
  </w:docVars>
  <w:rsids>
    <w:rsidRoot w:val="5BFB32E7"/>
    <w:rsid w:val="343B5325"/>
    <w:rsid w:val="5BFB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211</Characters>
  <Lines>0</Lines>
  <Paragraphs>0</Paragraphs>
  <TotalTime>0</TotalTime>
  <ScaleCrop>false</ScaleCrop>
  <LinksUpToDate>false</LinksUpToDate>
  <CharactersWithSpaces>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2023-09-08T07:42:00Z</dcterms:created>
  <dc:creator>蚍蜉</dc:creator>
  <cp:lastModifiedBy>蚍蜉</cp:lastModifiedBy>
  <dcterms:modified xsi:type="dcterms:W3CDTF">2023-09-08T07:46:14Z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72EFD0F79B19473AB6F00AA14E6645FA_11</vt:lpwstr>
  </property>
</Properties>
</file>