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B414" w14:textId="77777777" w:rsidR="00115B66" w:rsidRDefault="00115B66" w:rsidP="00115B66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  <w:t>（行政复议机关或行政复议机构）</w:t>
      </w:r>
    </w:p>
    <w:p w14:paraId="36B3511D" w14:textId="77777777" w:rsidR="00115B66" w:rsidRDefault="00115B66" w:rsidP="00115B66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46.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行政复议建议书</w:t>
      </w:r>
    </w:p>
    <w:p w14:paraId="183B83F4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</w:p>
    <w:p w14:paraId="3E41E6E1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　　号</w:t>
      </w:r>
    </w:p>
    <w:p w14:paraId="01432B45" w14:textId="77777777" w:rsidR="00115B66" w:rsidRDefault="00115B66" w:rsidP="00115B66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08DFAE44" w14:textId="77777777" w:rsidR="00115B66" w:rsidRDefault="00115B66" w:rsidP="00115B66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（主送机关）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082D2306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（被申请人行政行为）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不服提出的行政复议申请，本机关依法已予受理。本机关在行政复议期间发现，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（法律法规规章实施中带有普遍性的问题）                         </w:t>
      </w:r>
    </w:p>
    <w:p w14:paraId="46A564A0" w14:textId="77777777" w:rsidR="00115B66" w:rsidRDefault="00115B66" w:rsidP="00115B66">
      <w:pPr>
        <w:widowControl/>
        <w:tabs>
          <w:tab w:val="left" w:pos="8294"/>
        </w:tabs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52121C3D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根据《中华人民共和国行政复议法实施条例》第五十七条第二款的规定，建议你机关：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（完善制度和改进行政执法的建议）                                                  </w:t>
      </w:r>
    </w:p>
    <w:p w14:paraId="1BD224AF" w14:textId="77777777" w:rsidR="00115B66" w:rsidRDefault="00115B66" w:rsidP="00115B66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67D5FCDA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75228A4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45EDCF34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4F32DD80" w14:textId="7777777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  </w:t>
      </w:r>
    </w:p>
    <w:p w14:paraId="6D6848A5" w14:textId="2CCADD47" w:rsidR="00115B66" w:rsidRDefault="00115B66" w:rsidP="00115B66">
      <w:pPr>
        <w:widowControl/>
        <w:tabs>
          <w:tab w:val="left" w:pos="8294"/>
        </w:tabs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（行政复议专用章或者行政复议机构印章）</w:t>
      </w:r>
    </w:p>
    <w:p w14:paraId="096985F7" w14:textId="77777777" w:rsidR="00DB4209" w:rsidRPr="00115B66" w:rsidRDefault="00DB4209"/>
    <w:sectPr w:rsidR="00DB4209" w:rsidRPr="0011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8532" w14:textId="77777777" w:rsidR="00242061" w:rsidRDefault="00242061" w:rsidP="00115B66">
      <w:r>
        <w:separator/>
      </w:r>
    </w:p>
  </w:endnote>
  <w:endnote w:type="continuationSeparator" w:id="0">
    <w:p w14:paraId="300E95F1" w14:textId="77777777" w:rsidR="00242061" w:rsidRDefault="00242061" w:rsidP="0011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765F" w14:textId="77777777" w:rsidR="00242061" w:rsidRDefault="00242061" w:rsidP="00115B66">
      <w:r>
        <w:separator/>
      </w:r>
    </w:p>
  </w:footnote>
  <w:footnote w:type="continuationSeparator" w:id="0">
    <w:p w14:paraId="08087A21" w14:textId="77777777" w:rsidR="00242061" w:rsidRDefault="00242061" w:rsidP="0011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13"/>
    <w:rsid w:val="00115B66"/>
    <w:rsid w:val="00242061"/>
    <w:rsid w:val="00446113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3286"/>
  <w15:chartTrackingRefBased/>
  <w15:docId w15:val="{576D7780-FCC1-4B5B-AE33-CC1701E2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B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B6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B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B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2023-09-08T07:03:00Z</dcterms:created>
  <dcterms:modified xsi:type="dcterms:W3CDTF">2023-09-08T07:04:00Z</dcterms:modified>
</cp:coreProperties>
</file>